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06A089" w14:textId="77777777" w:rsidR="00036EBB" w:rsidRDefault="00036EBB"/>
    <w:p w14:paraId="7D496ECC" w14:textId="77777777" w:rsidR="00036EBB" w:rsidRDefault="003E5082">
      <w:pPr>
        <w:spacing w:line="249" w:lineRule="auto"/>
        <w:ind w:left="10" w:hanging="10"/>
        <w:jc w:val="center"/>
      </w:pPr>
      <w:r>
        <w:rPr>
          <w:rFonts w:ascii="Times New Roman" w:eastAsia="Times New Roman" w:hAnsi="Times New Roman" w:cs="Times New Roman"/>
          <w:sz w:val="48"/>
          <w:szCs w:val="48"/>
        </w:rPr>
        <w:t xml:space="preserve">Machine Learning-Driven Weather Prediction and Data Analytics for Mitigating Disruptions </w:t>
      </w:r>
    </w:p>
    <w:p w14:paraId="052C8FCF" w14:textId="77777777" w:rsidR="00036EBB" w:rsidRDefault="003E5082">
      <w:pPr>
        <w:spacing w:line="249" w:lineRule="auto"/>
        <w:ind w:left="10" w:right="194" w:hanging="10"/>
        <w:jc w:val="center"/>
      </w:pPr>
      <w:r>
        <w:rPr>
          <w:rFonts w:ascii="Times New Roman" w:eastAsia="Times New Roman" w:hAnsi="Times New Roman" w:cs="Times New Roman"/>
          <w:sz w:val="48"/>
          <w:szCs w:val="48"/>
        </w:rPr>
        <w:t xml:space="preserve">In International Cricket Events in Pakistan </w:t>
      </w:r>
    </w:p>
    <w:p w14:paraId="1995A9E1" w14:textId="77777777" w:rsidR="00036EBB" w:rsidRDefault="003E5082">
      <w:pPr>
        <w:ind w:right="189"/>
        <w:jc w:val="center"/>
        <w:rPr>
          <w:i/>
        </w:rPr>
      </w:pPr>
      <w:r>
        <w:rPr>
          <w:rFonts w:ascii="Times New Roman" w:eastAsia="Times New Roman" w:hAnsi="Times New Roman" w:cs="Times New Roman"/>
          <w:b/>
          <w:i/>
          <w:sz w:val="22"/>
          <w:szCs w:val="22"/>
        </w:rPr>
        <w:t>Syeda Faiza Nasim</w:t>
      </w:r>
      <w:r>
        <w:rPr>
          <w:rFonts w:ascii="Times New Roman" w:eastAsia="Times New Roman" w:hAnsi="Times New Roman" w:cs="Times New Roman"/>
          <w:b/>
          <w:i/>
          <w:vertAlign w:val="superscript"/>
        </w:rPr>
        <w:t>1</w:t>
      </w:r>
      <w:r>
        <w:rPr>
          <w:rFonts w:ascii="Times New Roman" w:eastAsia="Times New Roman" w:hAnsi="Times New Roman" w:cs="Times New Roman"/>
          <w:b/>
          <w:i/>
          <w:sz w:val="22"/>
          <w:szCs w:val="22"/>
        </w:rPr>
        <w:t>, Umm-e-</w:t>
      </w:r>
      <w:r>
        <w:rPr>
          <w:rFonts w:ascii="Times New Roman" w:eastAsia="Times New Roman" w:hAnsi="Times New Roman" w:cs="Times New Roman"/>
          <w:b/>
          <w:i/>
        </w:rPr>
        <w:t>Kulsoom</w:t>
      </w:r>
      <w:r>
        <w:rPr>
          <w:rFonts w:ascii="Times New Roman" w:eastAsia="Times New Roman" w:hAnsi="Times New Roman" w:cs="Times New Roman"/>
          <w:b/>
          <w:i/>
          <w:vertAlign w:val="superscript"/>
        </w:rPr>
        <w:t>2</w:t>
      </w:r>
      <w:r>
        <w:rPr>
          <w:rFonts w:ascii="Times New Roman" w:eastAsia="Times New Roman" w:hAnsi="Times New Roman" w:cs="Times New Roman"/>
          <w:b/>
          <w:i/>
          <w:sz w:val="22"/>
          <w:szCs w:val="22"/>
        </w:rPr>
        <w:t>, Syeda Alishba Fatima</w:t>
      </w:r>
      <w:r>
        <w:rPr>
          <w:rFonts w:ascii="Times New Roman" w:eastAsia="Times New Roman" w:hAnsi="Times New Roman" w:cs="Times New Roman"/>
          <w:b/>
          <w:i/>
          <w:vertAlign w:val="superscript"/>
        </w:rPr>
        <w:t>3</w:t>
      </w:r>
      <w:r>
        <w:rPr>
          <w:rFonts w:ascii="Times New Roman" w:eastAsia="Times New Roman" w:hAnsi="Times New Roman" w:cs="Times New Roman"/>
          <w:b/>
          <w:i/>
          <w:sz w:val="22"/>
          <w:szCs w:val="22"/>
        </w:rPr>
        <w:t>, Salka Naushad</w:t>
      </w:r>
      <w:r>
        <w:rPr>
          <w:rFonts w:ascii="Times New Roman" w:eastAsia="Times New Roman" w:hAnsi="Times New Roman" w:cs="Times New Roman"/>
          <w:b/>
          <w:i/>
          <w:vertAlign w:val="superscript"/>
        </w:rPr>
        <w:t>4</w:t>
      </w:r>
      <w:r>
        <w:rPr>
          <w:rFonts w:ascii="Times New Roman" w:eastAsia="Times New Roman" w:hAnsi="Times New Roman" w:cs="Times New Roman"/>
          <w:b/>
          <w:i/>
          <w:sz w:val="22"/>
          <w:szCs w:val="22"/>
        </w:rPr>
        <w:t xml:space="preserve"> </w:t>
      </w:r>
    </w:p>
    <w:p w14:paraId="1DA2E0A0" w14:textId="77777777" w:rsidR="00036EBB" w:rsidRDefault="003E5082">
      <w:pPr>
        <w:spacing w:after="27"/>
        <w:ind w:left="91" w:right="189"/>
        <w:jc w:val="center"/>
        <w:rPr>
          <w:i/>
        </w:rPr>
      </w:pPr>
      <w:r>
        <w:rPr>
          <w:rFonts w:ascii="Times New Roman" w:eastAsia="Times New Roman" w:hAnsi="Times New Roman" w:cs="Times New Roman"/>
          <w:i/>
          <w:sz w:val="18"/>
          <w:szCs w:val="18"/>
          <w:vertAlign w:val="superscript"/>
        </w:rPr>
        <w:t>1</w:t>
      </w:r>
      <w:r>
        <w:rPr>
          <w:rFonts w:ascii="Times New Roman" w:eastAsia="Times New Roman" w:hAnsi="Times New Roman" w:cs="Times New Roman"/>
          <w:i/>
          <w:sz w:val="18"/>
          <w:szCs w:val="18"/>
        </w:rPr>
        <w:t>Ph.D Candidate at NED University of Engineering and Technology</w:t>
      </w:r>
      <w:r>
        <w:rPr>
          <w:rFonts w:ascii="Times New Roman" w:eastAsia="Times New Roman" w:hAnsi="Times New Roman" w:cs="Times New Roman"/>
          <w:i/>
          <w:color w:val="464646"/>
          <w:sz w:val="18"/>
          <w:szCs w:val="18"/>
        </w:rPr>
        <w:t>,</w:t>
      </w:r>
      <w:r w:rsidR="004875F7">
        <w:rPr>
          <w:rFonts w:ascii="Times New Roman" w:eastAsia="Times New Roman" w:hAnsi="Times New Roman" w:cs="Times New Roman"/>
          <w:i/>
          <w:color w:val="464646"/>
          <w:sz w:val="18"/>
          <w:szCs w:val="18"/>
        </w:rPr>
        <w:t xml:space="preserve"> </w:t>
      </w:r>
      <w:r>
        <w:rPr>
          <w:rFonts w:ascii="Times New Roman" w:eastAsia="Times New Roman" w:hAnsi="Times New Roman" w:cs="Times New Roman"/>
          <w:i/>
          <w:sz w:val="18"/>
          <w:szCs w:val="18"/>
        </w:rPr>
        <w:t xml:space="preserve">Pakistan </w:t>
      </w:r>
    </w:p>
    <w:p w14:paraId="0C902355" w14:textId="77777777" w:rsidR="00036EBB" w:rsidRDefault="003E5082">
      <w:pPr>
        <w:spacing w:after="75"/>
        <w:ind w:left="91" w:right="189"/>
        <w:jc w:val="center"/>
        <w:rPr>
          <w:i/>
        </w:rPr>
      </w:pPr>
      <w:r>
        <w:rPr>
          <w:rFonts w:ascii="Times New Roman" w:eastAsia="Times New Roman" w:hAnsi="Times New Roman" w:cs="Times New Roman"/>
          <w:i/>
          <w:sz w:val="18"/>
          <w:szCs w:val="18"/>
          <w:vertAlign w:val="superscript"/>
        </w:rPr>
        <w:t>2</w:t>
      </w:r>
      <w:r>
        <w:rPr>
          <w:rFonts w:ascii="Times New Roman" w:eastAsia="Times New Roman" w:hAnsi="Times New Roman" w:cs="Times New Roman"/>
          <w:i/>
          <w:sz w:val="18"/>
          <w:szCs w:val="18"/>
        </w:rPr>
        <w:t>Lecturer of Computer Sciences at Iqra University, Pakistan</w:t>
      </w:r>
    </w:p>
    <w:p w14:paraId="10A8391E" w14:textId="77777777" w:rsidR="00036EBB" w:rsidRDefault="003E5082">
      <w:pPr>
        <w:spacing w:after="3" w:line="289" w:lineRule="auto"/>
        <w:ind w:left="91" w:right="189"/>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vertAlign w:val="superscript"/>
        </w:rPr>
        <w:t>3</w:t>
      </w:r>
      <w:r>
        <w:rPr>
          <w:rFonts w:ascii="Times New Roman" w:eastAsia="Times New Roman" w:hAnsi="Times New Roman" w:cs="Times New Roman"/>
          <w:i/>
          <w:sz w:val="18"/>
          <w:szCs w:val="18"/>
        </w:rPr>
        <w:t xml:space="preserve">MS-CSIT Student at NED University of Engineering and Technology, Pakistan </w:t>
      </w:r>
    </w:p>
    <w:p w14:paraId="20A3E115" w14:textId="77777777" w:rsidR="00036EBB" w:rsidRDefault="003E5082">
      <w:pPr>
        <w:spacing w:after="3" w:line="289" w:lineRule="auto"/>
        <w:ind w:left="91" w:right="189"/>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vertAlign w:val="superscript"/>
        </w:rPr>
        <w:t>4</w:t>
      </w:r>
      <w:r>
        <w:rPr>
          <w:rFonts w:ascii="Times New Roman" w:eastAsia="Times New Roman" w:hAnsi="Times New Roman" w:cs="Times New Roman"/>
          <w:i/>
          <w:sz w:val="18"/>
          <w:szCs w:val="18"/>
        </w:rPr>
        <w:t>Lecturer of Mathematics at Dow University of Health Sciences, Pakistan</w:t>
      </w:r>
    </w:p>
    <w:p w14:paraId="49FEAA69" w14:textId="77777777" w:rsidR="00036EBB" w:rsidRDefault="003E5082">
      <w:pPr>
        <w:spacing w:after="3" w:line="289" w:lineRule="auto"/>
        <w:ind w:left="91" w:right="189"/>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Corresponding author: Syeda Faiza Nasim, sfnasim@cloud.neduet.edu.pk</w:t>
      </w:r>
    </w:p>
    <w:p w14:paraId="49DC586F" w14:textId="77777777" w:rsidR="00036EBB" w:rsidRDefault="003E5082">
      <w:r>
        <w:rPr>
          <w:rFonts w:ascii="Times New Roman" w:eastAsia="Times New Roman" w:hAnsi="Times New Roman" w:cs="Times New Roman"/>
          <w:sz w:val="18"/>
          <w:szCs w:val="18"/>
        </w:rPr>
        <w:t xml:space="preserve"> </w:t>
      </w:r>
    </w:p>
    <w:p w14:paraId="25396F72" w14:textId="77777777" w:rsidR="00036EBB" w:rsidRDefault="003E5082">
      <w:pPr>
        <w:tabs>
          <w:tab w:val="left" w:pos="8100"/>
        </w:tabs>
        <w:spacing w:after="4" w:line="249" w:lineRule="auto"/>
        <w:ind w:left="161" w:right="329" w:hanging="10"/>
        <w:jc w:val="both"/>
        <w:rPr>
          <w:rFonts w:ascii="Times New Roman" w:eastAsia="Times New Roman" w:hAnsi="Times New Roman" w:cs="Times New Roman"/>
          <w:b/>
        </w:rPr>
      </w:pPr>
      <w:r>
        <w:rPr>
          <w:rFonts w:ascii="Times New Roman" w:eastAsia="Times New Roman" w:hAnsi="Times New Roman" w:cs="Times New Roman"/>
          <w:b/>
        </w:rPr>
        <w:t xml:space="preserve">Abstract: </w:t>
      </w:r>
      <w:r>
        <w:rPr>
          <w:rFonts w:ascii="Times New Roman" w:eastAsia="Times New Roman" w:hAnsi="Times New Roman" w:cs="Times New Roman"/>
          <w:b/>
        </w:rPr>
        <w:tab/>
      </w:r>
    </w:p>
    <w:p w14:paraId="27752914" w14:textId="77777777" w:rsidR="00036EBB" w:rsidRDefault="00036EBB">
      <w:pPr>
        <w:spacing w:after="4" w:line="249" w:lineRule="auto"/>
        <w:ind w:left="161" w:right="329" w:hanging="10"/>
        <w:jc w:val="both"/>
        <w:rPr>
          <w:rFonts w:ascii="Times New Roman" w:eastAsia="Times New Roman" w:hAnsi="Times New Roman" w:cs="Times New Roman"/>
          <w:b/>
        </w:rPr>
      </w:pPr>
    </w:p>
    <w:p w14:paraId="59E393A5" w14:textId="1F65FC87" w:rsidR="00036EBB" w:rsidRDefault="00BE23C7">
      <w:pPr>
        <w:spacing w:after="4" w:line="249" w:lineRule="auto"/>
        <w:ind w:left="161" w:right="329" w:hanging="10"/>
        <w:jc w:val="both"/>
        <w:rPr>
          <w:i/>
        </w:rPr>
      </w:pPr>
      <w:r w:rsidRPr="00BE23C7">
        <w:rPr>
          <w:rFonts w:ascii="Times New Roman" w:eastAsia="Times New Roman" w:hAnsi="Times New Roman" w:cs="Times New Roman"/>
          <w:i/>
        </w:rPr>
        <w:t xml:space="preserve">The </w:t>
      </w:r>
      <w:r w:rsidR="00FA6360" w:rsidRPr="00BE23C7">
        <w:rPr>
          <w:rFonts w:ascii="Times New Roman" w:eastAsia="Times New Roman" w:hAnsi="Times New Roman" w:cs="Times New Roman"/>
          <w:i/>
        </w:rPr>
        <w:t>forthcoming</w:t>
      </w:r>
      <w:r w:rsidRPr="00BE23C7">
        <w:rPr>
          <w:rFonts w:ascii="Times New Roman" w:eastAsia="Times New Roman" w:hAnsi="Times New Roman" w:cs="Times New Roman"/>
          <w:i/>
        </w:rPr>
        <w:t xml:space="preserve"> ICC Champions Trophy in 2025, </w:t>
      </w:r>
      <w:r>
        <w:rPr>
          <w:rFonts w:ascii="Times New Roman" w:eastAsia="Times New Roman" w:hAnsi="Times New Roman" w:cs="Times New Roman"/>
          <w:i/>
        </w:rPr>
        <w:t>scheduled</w:t>
      </w:r>
      <w:r w:rsidRPr="00BE23C7">
        <w:rPr>
          <w:rFonts w:ascii="Times New Roman" w:eastAsia="Times New Roman" w:hAnsi="Times New Roman" w:cs="Times New Roman"/>
          <w:i/>
        </w:rPr>
        <w:t xml:space="preserve"> to take place in Pakistan, presents </w:t>
      </w:r>
      <w:r w:rsidR="00FA6360" w:rsidRPr="00BE23C7">
        <w:rPr>
          <w:rFonts w:ascii="Times New Roman" w:eastAsia="Times New Roman" w:hAnsi="Times New Roman" w:cs="Times New Roman"/>
          <w:i/>
        </w:rPr>
        <w:t>prominent</w:t>
      </w:r>
      <w:r w:rsidRPr="00BE23C7">
        <w:rPr>
          <w:rFonts w:ascii="Times New Roman" w:eastAsia="Times New Roman" w:hAnsi="Times New Roman" w:cs="Times New Roman"/>
          <w:i/>
        </w:rPr>
        <w:t xml:space="preserve"> logistical </w:t>
      </w:r>
      <w:r w:rsidR="00FA6360" w:rsidRPr="00BE23C7">
        <w:rPr>
          <w:rFonts w:ascii="Times New Roman" w:eastAsia="Times New Roman" w:hAnsi="Times New Roman" w:cs="Times New Roman"/>
          <w:i/>
        </w:rPr>
        <w:t>difficulties</w:t>
      </w:r>
      <w:r w:rsidRPr="00BE23C7">
        <w:rPr>
          <w:rFonts w:ascii="Times New Roman" w:eastAsia="Times New Roman" w:hAnsi="Times New Roman" w:cs="Times New Roman"/>
          <w:i/>
        </w:rPr>
        <w:t xml:space="preserve"> due to climate variability. </w:t>
      </w:r>
      <w:r w:rsidR="00FA6360" w:rsidRPr="00BE23C7">
        <w:rPr>
          <w:rFonts w:ascii="Times New Roman" w:eastAsia="Times New Roman" w:hAnsi="Times New Roman" w:cs="Times New Roman"/>
          <w:i/>
        </w:rPr>
        <w:t>Precise</w:t>
      </w:r>
      <w:r w:rsidRPr="00BE23C7">
        <w:rPr>
          <w:rFonts w:ascii="Times New Roman" w:eastAsia="Times New Roman" w:hAnsi="Times New Roman" w:cs="Times New Roman"/>
          <w:i/>
        </w:rPr>
        <w:t xml:space="preserve"> weather </w:t>
      </w:r>
      <w:r w:rsidR="00FA6360" w:rsidRPr="00BE23C7">
        <w:rPr>
          <w:rFonts w:ascii="Times New Roman" w:eastAsia="Times New Roman" w:hAnsi="Times New Roman" w:cs="Times New Roman"/>
          <w:i/>
        </w:rPr>
        <w:t>predictions</w:t>
      </w:r>
      <w:r w:rsidRPr="00BE23C7">
        <w:rPr>
          <w:rFonts w:ascii="Times New Roman" w:eastAsia="Times New Roman" w:hAnsi="Times New Roman" w:cs="Times New Roman"/>
          <w:i/>
        </w:rPr>
        <w:t xml:space="preserve"> are </w:t>
      </w:r>
      <w:r w:rsidR="00FA6360">
        <w:rPr>
          <w:rFonts w:ascii="Times New Roman" w:eastAsia="Times New Roman" w:hAnsi="Times New Roman" w:cs="Times New Roman"/>
          <w:i/>
        </w:rPr>
        <w:t>crucial</w:t>
      </w:r>
      <w:r w:rsidRPr="00BE23C7">
        <w:rPr>
          <w:rFonts w:ascii="Times New Roman" w:eastAsia="Times New Roman" w:hAnsi="Times New Roman" w:cs="Times New Roman"/>
          <w:i/>
        </w:rPr>
        <w:t xml:space="preserve"> for </w:t>
      </w:r>
      <w:r w:rsidR="00FA6360" w:rsidRPr="00BE23C7">
        <w:rPr>
          <w:rFonts w:ascii="Times New Roman" w:eastAsia="Times New Roman" w:hAnsi="Times New Roman" w:cs="Times New Roman"/>
          <w:i/>
        </w:rPr>
        <w:t>avoiding</w:t>
      </w:r>
      <w:r w:rsidRPr="00BE23C7">
        <w:rPr>
          <w:rFonts w:ascii="Times New Roman" w:eastAsia="Times New Roman" w:hAnsi="Times New Roman" w:cs="Times New Roman"/>
          <w:i/>
        </w:rPr>
        <w:t xml:space="preserve"> </w:t>
      </w:r>
      <w:r w:rsidR="00FA6360" w:rsidRPr="00BE23C7">
        <w:rPr>
          <w:rFonts w:ascii="Times New Roman" w:eastAsia="Times New Roman" w:hAnsi="Times New Roman" w:cs="Times New Roman"/>
          <w:i/>
        </w:rPr>
        <w:t>interruptions</w:t>
      </w:r>
      <w:r w:rsidRPr="00BE23C7">
        <w:rPr>
          <w:rFonts w:ascii="Times New Roman" w:eastAsia="Times New Roman" w:hAnsi="Times New Roman" w:cs="Times New Roman"/>
          <w:i/>
        </w:rPr>
        <w:t xml:space="preserve"> and </w:t>
      </w:r>
      <w:r w:rsidR="00FA6360" w:rsidRPr="00BE23C7">
        <w:rPr>
          <w:rFonts w:ascii="Times New Roman" w:eastAsia="Times New Roman" w:hAnsi="Times New Roman" w:cs="Times New Roman"/>
          <w:i/>
        </w:rPr>
        <w:t>confirming</w:t>
      </w:r>
      <w:r w:rsidRPr="00BE23C7">
        <w:rPr>
          <w:rFonts w:ascii="Times New Roman" w:eastAsia="Times New Roman" w:hAnsi="Times New Roman" w:cs="Times New Roman"/>
          <w:i/>
        </w:rPr>
        <w:t xml:space="preserve"> smooth event organization, </w:t>
      </w:r>
      <w:r w:rsidR="00FA6360" w:rsidRPr="00BE23C7">
        <w:rPr>
          <w:rFonts w:ascii="Times New Roman" w:eastAsia="Times New Roman" w:hAnsi="Times New Roman" w:cs="Times New Roman"/>
          <w:i/>
        </w:rPr>
        <w:t>particularly</w:t>
      </w:r>
      <w:r w:rsidRPr="00BE23C7">
        <w:rPr>
          <w:rFonts w:ascii="Times New Roman" w:eastAsia="Times New Roman" w:hAnsi="Times New Roman" w:cs="Times New Roman"/>
          <w:i/>
        </w:rPr>
        <w:t xml:space="preserve"> for outdoor </w:t>
      </w:r>
      <w:r w:rsidR="00FA6360" w:rsidRPr="00BE23C7">
        <w:rPr>
          <w:rFonts w:ascii="Times New Roman" w:eastAsia="Times New Roman" w:hAnsi="Times New Roman" w:cs="Times New Roman"/>
          <w:i/>
        </w:rPr>
        <w:t>game</w:t>
      </w:r>
      <w:r w:rsidR="00FA6360">
        <w:rPr>
          <w:rFonts w:ascii="Times New Roman" w:eastAsia="Times New Roman" w:hAnsi="Times New Roman" w:cs="Times New Roman"/>
          <w:i/>
        </w:rPr>
        <w:t>s</w:t>
      </w:r>
      <w:r w:rsidRPr="00BE23C7">
        <w:rPr>
          <w:rFonts w:ascii="Times New Roman" w:eastAsia="Times New Roman" w:hAnsi="Times New Roman" w:cs="Times New Roman"/>
          <w:i/>
        </w:rPr>
        <w:t xml:space="preserve">. This </w:t>
      </w:r>
      <w:r w:rsidR="00FA6360">
        <w:rPr>
          <w:rFonts w:ascii="Times New Roman" w:eastAsia="Times New Roman" w:hAnsi="Times New Roman" w:cs="Times New Roman"/>
          <w:i/>
        </w:rPr>
        <w:t>research paper</w:t>
      </w:r>
      <w:r w:rsidRPr="00BE23C7">
        <w:rPr>
          <w:rFonts w:ascii="Times New Roman" w:eastAsia="Times New Roman" w:hAnsi="Times New Roman" w:cs="Times New Roman"/>
          <w:i/>
        </w:rPr>
        <w:t xml:space="preserve"> </w:t>
      </w:r>
      <w:r w:rsidR="00FA6360">
        <w:rPr>
          <w:rFonts w:ascii="Times New Roman" w:eastAsia="Times New Roman" w:hAnsi="Times New Roman" w:cs="Times New Roman"/>
          <w:i/>
        </w:rPr>
        <w:t xml:space="preserve">highlights </w:t>
      </w:r>
      <w:r w:rsidR="00FA6360" w:rsidRPr="00BE23C7">
        <w:rPr>
          <w:rFonts w:ascii="Times New Roman" w:eastAsia="Times New Roman" w:hAnsi="Times New Roman" w:cs="Times New Roman"/>
          <w:i/>
        </w:rPr>
        <w:t>the</w:t>
      </w:r>
      <w:r w:rsidRPr="00BE23C7">
        <w:rPr>
          <w:rFonts w:ascii="Times New Roman" w:eastAsia="Times New Roman" w:hAnsi="Times New Roman" w:cs="Times New Roman"/>
          <w:i/>
        </w:rPr>
        <w:t xml:space="preserve"> </w:t>
      </w:r>
      <w:r w:rsidR="00FA6360">
        <w:rPr>
          <w:rFonts w:ascii="Times New Roman" w:eastAsia="Times New Roman" w:hAnsi="Times New Roman" w:cs="Times New Roman"/>
          <w:i/>
        </w:rPr>
        <w:t xml:space="preserve">implementation </w:t>
      </w:r>
      <w:r w:rsidR="00FA6360" w:rsidRPr="00BE23C7">
        <w:rPr>
          <w:rFonts w:ascii="Times New Roman" w:eastAsia="Times New Roman" w:hAnsi="Times New Roman" w:cs="Times New Roman"/>
          <w:i/>
        </w:rPr>
        <w:t>of</w:t>
      </w:r>
      <w:r w:rsidRPr="00BE23C7">
        <w:rPr>
          <w:rFonts w:ascii="Times New Roman" w:eastAsia="Times New Roman" w:hAnsi="Times New Roman" w:cs="Times New Roman"/>
          <w:i/>
        </w:rPr>
        <w:t xml:space="preserve"> machine learning techniques and </w:t>
      </w:r>
      <w:r w:rsidR="00FA6360">
        <w:rPr>
          <w:rFonts w:ascii="Times New Roman" w:eastAsia="Times New Roman" w:hAnsi="Times New Roman" w:cs="Times New Roman"/>
          <w:i/>
        </w:rPr>
        <w:t xml:space="preserve">applying </w:t>
      </w:r>
      <w:r w:rsidRPr="00BE23C7">
        <w:rPr>
          <w:rFonts w:ascii="Times New Roman" w:eastAsia="Times New Roman" w:hAnsi="Times New Roman" w:cs="Times New Roman"/>
          <w:i/>
        </w:rPr>
        <w:t xml:space="preserve">data analytics to forecast weather conditions, </w:t>
      </w:r>
      <w:r w:rsidR="00FA6360" w:rsidRPr="00BE23C7">
        <w:rPr>
          <w:rFonts w:ascii="Times New Roman" w:eastAsia="Times New Roman" w:hAnsi="Times New Roman" w:cs="Times New Roman"/>
          <w:i/>
        </w:rPr>
        <w:t>concentrating</w:t>
      </w:r>
      <w:r w:rsidRPr="00BE23C7">
        <w:rPr>
          <w:rFonts w:ascii="Times New Roman" w:eastAsia="Times New Roman" w:hAnsi="Times New Roman" w:cs="Times New Roman"/>
          <w:i/>
        </w:rPr>
        <w:t xml:space="preserve"> mainly on </w:t>
      </w:r>
      <w:r w:rsidR="00FA6360" w:rsidRPr="00BE23C7">
        <w:rPr>
          <w:rFonts w:ascii="Times New Roman" w:eastAsia="Times New Roman" w:hAnsi="Times New Roman" w:cs="Times New Roman"/>
          <w:i/>
        </w:rPr>
        <w:t>precipitation</w:t>
      </w:r>
      <w:r w:rsidRPr="00BE23C7">
        <w:rPr>
          <w:rFonts w:ascii="Times New Roman" w:eastAsia="Times New Roman" w:hAnsi="Times New Roman" w:cs="Times New Roman"/>
          <w:i/>
        </w:rPr>
        <w:t xml:space="preserve">, in three key Pakistani cities: Karachi, Lahore and Rawalpindi. The </w:t>
      </w:r>
      <w:r w:rsidR="00FA6360">
        <w:rPr>
          <w:rFonts w:ascii="Times New Roman" w:eastAsia="Times New Roman" w:hAnsi="Times New Roman" w:cs="Times New Roman"/>
          <w:i/>
        </w:rPr>
        <w:t>dataset is fetched from free weather API</w:t>
      </w:r>
      <w:r w:rsidR="00FA6360" w:rsidRPr="00BE23C7">
        <w:rPr>
          <w:rFonts w:ascii="Times New Roman" w:eastAsia="Times New Roman" w:hAnsi="Times New Roman" w:cs="Times New Roman"/>
          <w:i/>
        </w:rPr>
        <w:t xml:space="preserve"> from</w:t>
      </w:r>
      <w:r w:rsidRPr="00BE23C7">
        <w:rPr>
          <w:rFonts w:ascii="Times New Roman" w:eastAsia="Times New Roman" w:hAnsi="Times New Roman" w:cs="Times New Roman"/>
          <w:i/>
        </w:rPr>
        <w:t xml:space="preserve"> Open-</w:t>
      </w:r>
      <w:proofErr w:type="spellStart"/>
      <w:r w:rsidR="008D3359" w:rsidRPr="00BE23C7">
        <w:rPr>
          <w:rFonts w:ascii="Times New Roman" w:eastAsia="Times New Roman" w:hAnsi="Times New Roman" w:cs="Times New Roman"/>
          <w:i/>
        </w:rPr>
        <w:t>Meteo</w:t>
      </w:r>
      <w:proofErr w:type="spellEnd"/>
      <w:r w:rsidR="008D3359">
        <w:rPr>
          <w:rFonts w:ascii="Times New Roman" w:eastAsia="Times New Roman" w:hAnsi="Times New Roman" w:cs="Times New Roman"/>
          <w:i/>
        </w:rPr>
        <w:t>,</w:t>
      </w:r>
      <w:r w:rsidRPr="00BE23C7">
        <w:rPr>
          <w:rFonts w:ascii="Times New Roman" w:eastAsia="Times New Roman" w:hAnsi="Times New Roman" w:cs="Times New Roman"/>
          <w:i/>
        </w:rPr>
        <w:t xml:space="preserve"> integrat</w:t>
      </w:r>
      <w:r w:rsidR="00FA6360">
        <w:rPr>
          <w:rFonts w:ascii="Times New Roman" w:eastAsia="Times New Roman" w:hAnsi="Times New Roman" w:cs="Times New Roman"/>
          <w:i/>
        </w:rPr>
        <w:t>ed</w:t>
      </w:r>
      <w:r w:rsidRPr="00BE23C7">
        <w:rPr>
          <w:rFonts w:ascii="Times New Roman" w:eastAsia="Times New Roman" w:hAnsi="Times New Roman" w:cs="Times New Roman"/>
          <w:i/>
        </w:rPr>
        <w:t xml:space="preserve"> real-time weather informatio</w:t>
      </w:r>
      <w:r w:rsidR="00FA6360">
        <w:rPr>
          <w:rFonts w:ascii="Times New Roman" w:eastAsia="Times New Roman" w:hAnsi="Times New Roman" w:cs="Times New Roman"/>
          <w:i/>
        </w:rPr>
        <w:t xml:space="preserve">n with historical climatic conditions for past </w:t>
      </w:r>
      <w:r w:rsidR="008D3359">
        <w:rPr>
          <w:rFonts w:ascii="Times New Roman" w:eastAsia="Times New Roman" w:hAnsi="Times New Roman" w:cs="Times New Roman"/>
          <w:i/>
        </w:rPr>
        <w:t>years. Python</w:t>
      </w:r>
      <w:r w:rsidRPr="00BE23C7">
        <w:rPr>
          <w:rFonts w:ascii="Times New Roman" w:eastAsia="Times New Roman" w:hAnsi="Times New Roman" w:cs="Times New Roman"/>
          <w:i/>
        </w:rPr>
        <w:t xml:space="preserve">-based </w:t>
      </w:r>
      <w:r w:rsidR="00FA6360">
        <w:rPr>
          <w:rFonts w:ascii="Times New Roman" w:eastAsia="Times New Roman" w:hAnsi="Times New Roman" w:cs="Times New Roman"/>
          <w:i/>
        </w:rPr>
        <w:t>libraries are used to predict weather conditions in upcoming series.</w:t>
      </w:r>
      <w:r w:rsidRPr="00BE23C7">
        <w:rPr>
          <w:rFonts w:ascii="Times New Roman" w:eastAsia="Times New Roman" w:hAnsi="Times New Roman" w:cs="Times New Roman"/>
          <w:i/>
        </w:rPr>
        <w:t xml:space="preserve"> These forecasts are </w:t>
      </w:r>
      <w:r w:rsidR="00846836">
        <w:rPr>
          <w:rFonts w:ascii="Times New Roman" w:eastAsia="Times New Roman" w:hAnsi="Times New Roman" w:cs="Times New Roman"/>
          <w:i/>
        </w:rPr>
        <w:t>subsequently shown via</w:t>
      </w:r>
      <w:r w:rsidRPr="00BE23C7">
        <w:rPr>
          <w:rFonts w:ascii="Times New Roman" w:eastAsia="Times New Roman" w:hAnsi="Times New Roman" w:cs="Times New Roman"/>
          <w:i/>
        </w:rPr>
        <w:t xml:space="preserve"> interactive dashboards </w:t>
      </w:r>
      <w:r w:rsidR="00FA6360">
        <w:rPr>
          <w:rFonts w:ascii="Times New Roman" w:eastAsia="Times New Roman" w:hAnsi="Times New Roman" w:cs="Times New Roman"/>
          <w:i/>
        </w:rPr>
        <w:t>using</w:t>
      </w:r>
      <w:r w:rsidRPr="00BE23C7">
        <w:rPr>
          <w:rFonts w:ascii="Times New Roman" w:eastAsia="Times New Roman" w:hAnsi="Times New Roman" w:cs="Times New Roman"/>
          <w:i/>
        </w:rPr>
        <w:t xml:space="preserve"> Power BI, offering key </w:t>
      </w:r>
      <w:r w:rsidR="008D3359" w:rsidRPr="00BE23C7">
        <w:rPr>
          <w:rFonts w:ascii="Times New Roman" w:eastAsia="Times New Roman" w:hAnsi="Times New Roman" w:cs="Times New Roman"/>
          <w:i/>
        </w:rPr>
        <w:t>stakeholders’</w:t>
      </w:r>
      <w:r w:rsidRPr="00BE23C7">
        <w:rPr>
          <w:rFonts w:ascii="Times New Roman" w:eastAsia="Times New Roman" w:hAnsi="Times New Roman" w:cs="Times New Roman"/>
          <w:i/>
        </w:rPr>
        <w:t xml:space="preserve"> practical insight</w:t>
      </w:r>
      <w:r w:rsidR="000A3597">
        <w:rPr>
          <w:rFonts w:ascii="Times New Roman" w:eastAsia="Times New Roman" w:hAnsi="Times New Roman" w:cs="Times New Roman"/>
          <w:i/>
        </w:rPr>
        <w:t xml:space="preserve"> </w:t>
      </w:r>
      <w:r w:rsidR="008D3359">
        <w:rPr>
          <w:rFonts w:ascii="Times New Roman" w:eastAsia="Times New Roman" w:hAnsi="Times New Roman" w:cs="Times New Roman"/>
          <w:i/>
        </w:rPr>
        <w:t>through</w:t>
      </w:r>
      <w:r w:rsidR="000A3597">
        <w:rPr>
          <w:rFonts w:ascii="Times New Roman" w:eastAsia="Times New Roman" w:hAnsi="Times New Roman" w:cs="Times New Roman"/>
          <w:i/>
        </w:rPr>
        <w:t xml:space="preserve"> dashboards</w:t>
      </w:r>
      <w:r w:rsidRPr="00BE23C7">
        <w:rPr>
          <w:rFonts w:ascii="Times New Roman" w:eastAsia="Times New Roman" w:hAnsi="Times New Roman" w:cs="Times New Roman"/>
          <w:i/>
        </w:rPr>
        <w:t xml:space="preserve"> into weather patterns relevant to the event schedule</w:t>
      </w:r>
      <w:r w:rsidR="008D3359">
        <w:rPr>
          <w:rFonts w:ascii="Times New Roman" w:eastAsia="Times New Roman" w:hAnsi="Times New Roman" w:cs="Times New Roman"/>
          <w:i/>
        </w:rPr>
        <w:t xml:space="preserve"> for the matches</w:t>
      </w:r>
      <w:r w:rsidRPr="00BE23C7">
        <w:rPr>
          <w:rFonts w:ascii="Times New Roman" w:eastAsia="Times New Roman" w:hAnsi="Times New Roman" w:cs="Times New Roman"/>
          <w:i/>
        </w:rPr>
        <w:t>.</w:t>
      </w:r>
    </w:p>
    <w:p w14:paraId="0AA40ABE" w14:textId="77777777" w:rsidR="00036EBB" w:rsidRDefault="003E5082">
      <w:pPr>
        <w:spacing w:after="166"/>
        <w:ind w:left="166"/>
        <w:rPr>
          <w:i/>
        </w:rPr>
      </w:pPr>
      <w:bookmarkStart w:id="0" w:name="_heading=h.o4h7pgozijpw" w:colFirst="0" w:colLast="0"/>
      <w:bookmarkEnd w:id="0"/>
      <w:r>
        <w:rPr>
          <w:rFonts w:ascii="Times New Roman" w:eastAsia="Times New Roman" w:hAnsi="Times New Roman" w:cs="Times New Roman"/>
          <w:b/>
          <w:i/>
        </w:rPr>
        <w:t xml:space="preserve">Keywords: </w:t>
      </w:r>
      <w:r>
        <w:rPr>
          <w:rFonts w:ascii="Times New Roman" w:eastAsia="Times New Roman" w:hAnsi="Times New Roman" w:cs="Times New Roman"/>
          <w:i/>
        </w:rPr>
        <w:t>Climatic Variability in Pakistan, Data Analytics, Machine Learning, Open-</w:t>
      </w:r>
      <w:proofErr w:type="spellStart"/>
      <w:r>
        <w:rPr>
          <w:rFonts w:ascii="Times New Roman" w:eastAsia="Times New Roman" w:hAnsi="Times New Roman" w:cs="Times New Roman"/>
          <w:i/>
        </w:rPr>
        <w:t>Meteo</w:t>
      </w:r>
      <w:proofErr w:type="spellEnd"/>
      <w:r>
        <w:rPr>
          <w:rFonts w:ascii="Times New Roman" w:eastAsia="Times New Roman" w:hAnsi="Times New Roman" w:cs="Times New Roman"/>
          <w:i/>
        </w:rPr>
        <w:t xml:space="preserve"> Stat, Rain Prediction </w:t>
      </w:r>
    </w:p>
    <w:p w14:paraId="523CE0C8" w14:textId="77777777" w:rsidR="00036EBB" w:rsidRDefault="003E5082">
      <w:pPr>
        <w:pStyle w:val="Heading1"/>
        <w:numPr>
          <w:ilvl w:val="0"/>
          <w:numId w:val="2"/>
        </w:numPr>
        <w:spacing w:before="0" w:after="56" w:line="259" w:lineRule="auto"/>
        <w:ind w:right="729"/>
        <w:rPr>
          <w:b/>
        </w:rPr>
      </w:pPr>
      <w:r>
        <w:rPr>
          <w:b/>
        </w:rPr>
        <w:t xml:space="preserve">INTRODUCTION </w:t>
      </w:r>
    </w:p>
    <w:p w14:paraId="78A41CB1" w14:textId="77DE43D6" w:rsidR="00036EBB" w:rsidRPr="00BE23C7" w:rsidRDefault="00BE23C7" w:rsidP="00BE23C7">
      <w:pPr>
        <w:spacing w:after="4" w:line="249" w:lineRule="auto"/>
        <w:ind w:right="329"/>
        <w:jc w:val="both"/>
        <w:rPr>
          <w:rFonts w:ascii="Times New Roman" w:hAnsi="Times New Roman" w:cs="Times New Roman"/>
        </w:rPr>
      </w:pPr>
      <w:r w:rsidRPr="00BE23C7">
        <w:rPr>
          <w:rFonts w:ascii="Times New Roman" w:hAnsi="Times New Roman" w:cs="Times New Roman"/>
        </w:rPr>
        <w:t xml:space="preserve">Hosting the ICC Champions Trophy in Pakistan in 2025 requires thorough </w:t>
      </w:r>
      <w:r w:rsidR="008D3359" w:rsidRPr="00BE23C7">
        <w:rPr>
          <w:rFonts w:ascii="Times New Roman" w:hAnsi="Times New Roman" w:cs="Times New Roman"/>
        </w:rPr>
        <w:t>considerat</w:t>
      </w:r>
      <w:r w:rsidR="008D3359">
        <w:rPr>
          <w:rFonts w:ascii="Times New Roman" w:hAnsi="Times New Roman" w:cs="Times New Roman"/>
        </w:rPr>
        <w:t>ion</w:t>
      </w:r>
      <w:r w:rsidRPr="00BE23C7">
        <w:rPr>
          <w:rFonts w:ascii="Times New Roman" w:hAnsi="Times New Roman" w:cs="Times New Roman"/>
        </w:rPr>
        <w:t xml:space="preserve"> of local weather patterns, which are </w:t>
      </w:r>
      <w:r w:rsidR="008D3359" w:rsidRPr="00BE23C7">
        <w:rPr>
          <w:rFonts w:ascii="Times New Roman" w:hAnsi="Times New Roman" w:cs="Times New Roman"/>
        </w:rPr>
        <w:t>ever more</w:t>
      </w:r>
      <w:r w:rsidRPr="00BE23C7">
        <w:rPr>
          <w:rFonts w:ascii="Times New Roman" w:hAnsi="Times New Roman" w:cs="Times New Roman"/>
        </w:rPr>
        <w:t xml:space="preserve"> impacted by climat</w:t>
      </w:r>
      <w:r w:rsidR="008D3359">
        <w:rPr>
          <w:rFonts w:ascii="Times New Roman" w:hAnsi="Times New Roman" w:cs="Times New Roman"/>
        </w:rPr>
        <w:t>ic</w:t>
      </w:r>
      <w:r w:rsidRPr="00BE23C7">
        <w:rPr>
          <w:rFonts w:ascii="Times New Roman" w:hAnsi="Times New Roman" w:cs="Times New Roman"/>
        </w:rPr>
        <w:t xml:space="preserve"> </w:t>
      </w:r>
      <w:r w:rsidR="008D3359" w:rsidRPr="00BE23C7">
        <w:rPr>
          <w:rFonts w:ascii="Times New Roman" w:hAnsi="Times New Roman" w:cs="Times New Roman"/>
        </w:rPr>
        <w:t>variation</w:t>
      </w:r>
      <w:r w:rsidRPr="00BE23C7">
        <w:rPr>
          <w:rFonts w:ascii="Times New Roman" w:hAnsi="Times New Roman" w:cs="Times New Roman"/>
        </w:rPr>
        <w:t xml:space="preserve">. Accurate weather </w:t>
      </w:r>
      <w:r w:rsidR="008D3359" w:rsidRPr="00BE23C7">
        <w:rPr>
          <w:rFonts w:ascii="Times New Roman" w:hAnsi="Times New Roman" w:cs="Times New Roman"/>
        </w:rPr>
        <w:t>forecasts</w:t>
      </w:r>
      <w:r w:rsidRPr="00BE23C7">
        <w:rPr>
          <w:rFonts w:ascii="Times New Roman" w:hAnsi="Times New Roman" w:cs="Times New Roman"/>
        </w:rPr>
        <w:t xml:space="preserve"> are critical for outdoor events to prevent </w:t>
      </w:r>
      <w:r w:rsidR="008D3359" w:rsidRPr="00BE23C7">
        <w:rPr>
          <w:rFonts w:ascii="Times New Roman" w:hAnsi="Times New Roman" w:cs="Times New Roman"/>
        </w:rPr>
        <w:t>terminations</w:t>
      </w:r>
      <w:r w:rsidRPr="00BE23C7">
        <w:rPr>
          <w:rFonts w:ascii="Times New Roman" w:hAnsi="Times New Roman" w:cs="Times New Roman"/>
        </w:rPr>
        <w:t xml:space="preserve"> caused by rain or extreme heat. </w:t>
      </w:r>
      <w:r w:rsidR="003B00AF" w:rsidRPr="00BE23C7">
        <w:rPr>
          <w:rFonts w:ascii="Times New Roman" w:eastAsia="Times New Roman" w:hAnsi="Times New Roman" w:cs="Times New Roman"/>
        </w:rPr>
        <w:t xml:space="preserve">In the sports domain, AI </w:t>
      </w:r>
      <w:r w:rsidR="00A61FCA" w:rsidRPr="00BE23C7">
        <w:rPr>
          <w:rFonts w:ascii="Times New Roman" w:eastAsia="Times New Roman" w:hAnsi="Times New Roman" w:cs="Times New Roman"/>
        </w:rPr>
        <w:t>evaluates</w:t>
      </w:r>
      <w:r w:rsidR="003B00AF" w:rsidRPr="00BE23C7">
        <w:rPr>
          <w:rFonts w:ascii="Times New Roman" w:eastAsia="Times New Roman" w:hAnsi="Times New Roman" w:cs="Times New Roman"/>
        </w:rPr>
        <w:t xml:space="preserve"> climate suitability for major events like the Olympics, fostering strategies resilient to climate variation. Additionally, </w:t>
      </w:r>
      <w:r w:rsidR="00F70805">
        <w:rPr>
          <w:rFonts w:ascii="Times New Roman" w:hAnsi="Times New Roman" w:cs="Times New Roman"/>
        </w:rPr>
        <w:t>m</w:t>
      </w:r>
      <w:r w:rsidRPr="00BE23C7">
        <w:rPr>
          <w:rFonts w:ascii="Times New Roman" w:hAnsi="Times New Roman" w:cs="Times New Roman"/>
        </w:rPr>
        <w:t xml:space="preserve">achine learning models can analyze vast amounts of </w:t>
      </w:r>
      <w:r w:rsidR="008D3359" w:rsidRPr="00BE23C7">
        <w:rPr>
          <w:rFonts w:ascii="Times New Roman" w:hAnsi="Times New Roman" w:cs="Times New Roman"/>
        </w:rPr>
        <w:t>historic</w:t>
      </w:r>
      <w:r w:rsidRPr="00BE23C7">
        <w:rPr>
          <w:rFonts w:ascii="Times New Roman" w:hAnsi="Times New Roman" w:cs="Times New Roman"/>
        </w:rPr>
        <w:t xml:space="preserve"> and current climate data to </w:t>
      </w:r>
      <w:r w:rsidR="008D3359" w:rsidRPr="00BE23C7">
        <w:rPr>
          <w:rFonts w:ascii="Times New Roman" w:hAnsi="Times New Roman" w:cs="Times New Roman"/>
        </w:rPr>
        <w:t>foresee</w:t>
      </w:r>
      <w:r w:rsidRPr="00BE23C7">
        <w:rPr>
          <w:rFonts w:ascii="Times New Roman" w:hAnsi="Times New Roman" w:cs="Times New Roman"/>
        </w:rPr>
        <w:t xml:space="preserve"> weather </w:t>
      </w:r>
      <w:r w:rsidR="008D3359" w:rsidRPr="00BE23C7">
        <w:rPr>
          <w:rFonts w:ascii="Times New Roman" w:hAnsi="Times New Roman" w:cs="Times New Roman"/>
        </w:rPr>
        <w:t>interruptions</w:t>
      </w:r>
      <w:r w:rsidRPr="00BE23C7">
        <w:rPr>
          <w:rFonts w:ascii="Times New Roman" w:hAnsi="Times New Roman" w:cs="Times New Roman"/>
        </w:rPr>
        <w:t xml:space="preserve"> such as rain or temperature fluctuations, enabling better planning. Incorporating </w:t>
      </w:r>
      <w:r w:rsidR="008D3359">
        <w:rPr>
          <w:rFonts w:ascii="Times New Roman" w:hAnsi="Times New Roman" w:cs="Times New Roman"/>
        </w:rPr>
        <w:t>weather data</w:t>
      </w:r>
      <w:r w:rsidRPr="00BE23C7">
        <w:rPr>
          <w:rFonts w:ascii="Times New Roman" w:hAnsi="Times New Roman" w:cs="Times New Roman"/>
        </w:rPr>
        <w:t xml:space="preserve"> into sports event management allows organizers to devise </w:t>
      </w:r>
      <w:r w:rsidR="008D3359" w:rsidRPr="00BE23C7">
        <w:rPr>
          <w:rFonts w:ascii="Times New Roman" w:hAnsi="Times New Roman" w:cs="Times New Roman"/>
        </w:rPr>
        <w:t>possibilit</w:t>
      </w:r>
      <w:r w:rsidR="008D3359">
        <w:rPr>
          <w:rFonts w:ascii="Times New Roman" w:hAnsi="Times New Roman" w:cs="Times New Roman"/>
        </w:rPr>
        <w:t>ies</w:t>
      </w:r>
      <w:r w:rsidRPr="00BE23C7">
        <w:rPr>
          <w:rFonts w:ascii="Times New Roman" w:hAnsi="Times New Roman" w:cs="Times New Roman"/>
        </w:rPr>
        <w:t xml:space="preserve"> strategies and improve operational efficiency. Visualization tools like Power BI facilitate quick interpretation </w:t>
      </w:r>
      <w:r w:rsidR="00A61FCA" w:rsidRPr="00BE23C7">
        <w:rPr>
          <w:rFonts w:ascii="Times New Roman" w:hAnsi="Times New Roman" w:cs="Times New Roman"/>
        </w:rPr>
        <w:t>of data</w:t>
      </w:r>
      <w:r w:rsidRPr="00BE23C7">
        <w:rPr>
          <w:rFonts w:ascii="Times New Roman" w:hAnsi="Times New Roman" w:cs="Times New Roman"/>
        </w:rPr>
        <w:t xml:space="preserve"> through user-friendly dashboards, helping stakeholders make </w:t>
      </w:r>
      <w:r w:rsidR="00814B46" w:rsidRPr="00BE23C7">
        <w:rPr>
          <w:rFonts w:ascii="Times New Roman" w:hAnsi="Times New Roman" w:cs="Times New Roman"/>
        </w:rPr>
        <w:t>knowledgeable</w:t>
      </w:r>
      <w:r w:rsidRPr="00BE23C7">
        <w:rPr>
          <w:rFonts w:ascii="Times New Roman" w:hAnsi="Times New Roman" w:cs="Times New Roman"/>
        </w:rPr>
        <w:t xml:space="preserve"> decisions to </w:t>
      </w:r>
      <w:r w:rsidR="00814B46" w:rsidRPr="00BE23C7">
        <w:rPr>
          <w:rFonts w:ascii="Times New Roman" w:hAnsi="Times New Roman" w:cs="Times New Roman"/>
        </w:rPr>
        <w:t>confirm</w:t>
      </w:r>
      <w:r w:rsidRPr="00BE23C7">
        <w:rPr>
          <w:rFonts w:ascii="Times New Roman" w:hAnsi="Times New Roman" w:cs="Times New Roman"/>
        </w:rPr>
        <w:t xml:space="preserve"> the smooth conduct of the tournament amid changing climate conditions.</w:t>
      </w:r>
    </w:p>
    <w:p w14:paraId="6E748CA3" w14:textId="77777777" w:rsidR="00BE23C7" w:rsidRDefault="00BE23C7" w:rsidP="00BE23C7">
      <w:pPr>
        <w:spacing w:after="4" w:line="249" w:lineRule="auto"/>
        <w:ind w:right="329"/>
        <w:jc w:val="both"/>
      </w:pPr>
    </w:p>
    <w:p w14:paraId="4AEDB593" w14:textId="77777777" w:rsidR="00036EBB" w:rsidRDefault="003E5082">
      <w:pPr>
        <w:pStyle w:val="Heading1"/>
        <w:numPr>
          <w:ilvl w:val="0"/>
          <w:numId w:val="2"/>
        </w:numPr>
        <w:spacing w:before="0" w:after="0" w:line="259" w:lineRule="auto"/>
        <w:ind w:right="735"/>
        <w:rPr>
          <w:b/>
        </w:rPr>
      </w:pPr>
      <w:r>
        <w:rPr>
          <w:b/>
        </w:rPr>
        <w:t xml:space="preserve">LITERATURE REVIEW </w:t>
      </w:r>
    </w:p>
    <w:p w14:paraId="5D20AAFC" w14:textId="338B55B2" w:rsidR="00BE23C7" w:rsidRDefault="00BE23C7">
      <w:pPr>
        <w:spacing w:after="4" w:line="249" w:lineRule="auto"/>
        <w:ind w:left="10" w:right="329" w:hanging="10"/>
        <w:jc w:val="both"/>
        <w:rPr>
          <w:rFonts w:ascii="Times New Roman" w:eastAsia="Times New Roman" w:hAnsi="Times New Roman" w:cs="Times New Roman"/>
        </w:rPr>
      </w:pPr>
      <w:r w:rsidRPr="00BE23C7">
        <w:rPr>
          <w:rFonts w:ascii="Times New Roman" w:eastAsia="Times New Roman" w:hAnsi="Times New Roman" w:cs="Times New Roman"/>
        </w:rPr>
        <w:t xml:space="preserve">AI algorithms and data analytics are </w:t>
      </w:r>
      <w:r w:rsidR="00A61FCA" w:rsidRPr="00BE23C7">
        <w:rPr>
          <w:rFonts w:ascii="Times New Roman" w:eastAsia="Times New Roman" w:hAnsi="Times New Roman" w:cs="Times New Roman"/>
        </w:rPr>
        <w:t>changing</w:t>
      </w:r>
      <w:r w:rsidRPr="00BE23C7">
        <w:rPr>
          <w:rFonts w:ascii="Times New Roman" w:eastAsia="Times New Roman" w:hAnsi="Times New Roman" w:cs="Times New Roman"/>
        </w:rPr>
        <w:t xml:space="preserve"> various industries by enabling precise </w:t>
      </w:r>
      <w:r w:rsidR="00A61FCA" w:rsidRPr="00BE23C7">
        <w:rPr>
          <w:rFonts w:ascii="Times New Roman" w:eastAsia="Times New Roman" w:hAnsi="Times New Roman" w:cs="Times New Roman"/>
        </w:rPr>
        <w:t>predictions</w:t>
      </w:r>
      <w:r w:rsidRPr="00BE23C7">
        <w:rPr>
          <w:rFonts w:ascii="Times New Roman" w:eastAsia="Times New Roman" w:hAnsi="Times New Roman" w:cs="Times New Roman"/>
        </w:rPr>
        <w:t xml:space="preserve"> and better decision-making</w:t>
      </w:r>
      <w:r w:rsidR="00A61FCA">
        <w:rPr>
          <w:rFonts w:ascii="Times New Roman" w:eastAsia="Times New Roman" w:hAnsi="Times New Roman" w:cs="Times New Roman"/>
        </w:rPr>
        <w:t xml:space="preserve">. Below here in </w:t>
      </w:r>
      <w:r w:rsidRPr="00BE23C7">
        <w:rPr>
          <w:rFonts w:ascii="Times New Roman" w:eastAsia="Times New Roman" w:hAnsi="Times New Roman" w:cs="Times New Roman"/>
        </w:rPr>
        <w:t>Table 1</w:t>
      </w:r>
      <w:r w:rsidR="00A61FCA">
        <w:rPr>
          <w:rFonts w:ascii="Times New Roman" w:eastAsia="Times New Roman" w:hAnsi="Times New Roman" w:cs="Times New Roman"/>
        </w:rPr>
        <w:t xml:space="preserve"> numerous papers are compared after going through multiple research papers on climatic variations and </w:t>
      </w:r>
      <w:r w:rsidR="0069163D">
        <w:rPr>
          <w:rFonts w:ascii="Times New Roman" w:eastAsia="Times New Roman" w:hAnsi="Times New Roman" w:cs="Times New Roman"/>
        </w:rPr>
        <w:t>their</w:t>
      </w:r>
      <w:r w:rsidR="00A61FCA">
        <w:rPr>
          <w:rFonts w:ascii="Times New Roman" w:eastAsia="Times New Roman" w:hAnsi="Times New Roman" w:cs="Times New Roman"/>
        </w:rPr>
        <w:t xml:space="preserve"> impact on games and </w:t>
      </w:r>
      <w:r w:rsidR="0069163D">
        <w:rPr>
          <w:rFonts w:ascii="Times New Roman" w:eastAsia="Times New Roman" w:hAnsi="Times New Roman" w:cs="Times New Roman"/>
        </w:rPr>
        <w:t>stakeholders’</w:t>
      </w:r>
      <w:r w:rsidR="00A61FCA">
        <w:rPr>
          <w:rFonts w:ascii="Times New Roman" w:eastAsia="Times New Roman" w:hAnsi="Times New Roman" w:cs="Times New Roman"/>
        </w:rPr>
        <w:t xml:space="preserve"> decision making</w:t>
      </w:r>
      <w:r w:rsidRPr="00BE23C7">
        <w:rPr>
          <w:rFonts w:ascii="Times New Roman" w:eastAsia="Times New Roman" w:hAnsi="Times New Roman" w:cs="Times New Roman"/>
        </w:rPr>
        <w:t xml:space="preserve">. Key findings emphasize that these approaches help in selecting optimal event locations to reduce weather-induced </w:t>
      </w:r>
      <w:r w:rsidR="0069163D" w:rsidRPr="00BE23C7">
        <w:rPr>
          <w:rFonts w:ascii="Times New Roman" w:eastAsia="Times New Roman" w:hAnsi="Times New Roman" w:cs="Times New Roman"/>
        </w:rPr>
        <w:t>interruptions</w:t>
      </w:r>
      <w:r w:rsidRPr="00BE23C7">
        <w:rPr>
          <w:rFonts w:ascii="Times New Roman" w:eastAsia="Times New Roman" w:hAnsi="Times New Roman" w:cs="Times New Roman"/>
        </w:rPr>
        <w:t xml:space="preserve"> and provide </w:t>
      </w:r>
      <w:r w:rsidR="0069163D" w:rsidRPr="00BE23C7">
        <w:rPr>
          <w:rFonts w:ascii="Times New Roman" w:eastAsia="Times New Roman" w:hAnsi="Times New Roman" w:cs="Times New Roman"/>
        </w:rPr>
        <w:t>predictions</w:t>
      </w:r>
      <w:r w:rsidRPr="00BE23C7">
        <w:rPr>
          <w:rFonts w:ascii="Times New Roman" w:eastAsia="Times New Roman" w:hAnsi="Times New Roman" w:cs="Times New Roman"/>
        </w:rPr>
        <w:t xml:space="preserve"> that empower organizers to plan </w:t>
      </w:r>
      <w:r w:rsidR="0069163D" w:rsidRPr="00BE23C7">
        <w:rPr>
          <w:rFonts w:ascii="Times New Roman" w:eastAsia="Times New Roman" w:hAnsi="Times New Roman" w:cs="Times New Roman"/>
        </w:rPr>
        <w:t>efficiently</w:t>
      </w:r>
      <w:r w:rsidRPr="00BE23C7">
        <w:rPr>
          <w:rFonts w:ascii="Times New Roman" w:eastAsia="Times New Roman" w:hAnsi="Times New Roman" w:cs="Times New Roman"/>
        </w:rPr>
        <w:t xml:space="preserve">, thereby </w:t>
      </w:r>
      <w:r w:rsidR="0069163D" w:rsidRPr="00BE23C7">
        <w:rPr>
          <w:rFonts w:ascii="Times New Roman" w:eastAsia="Times New Roman" w:hAnsi="Times New Roman" w:cs="Times New Roman"/>
        </w:rPr>
        <w:t>certifying</w:t>
      </w:r>
      <w:r w:rsidRPr="00BE23C7">
        <w:rPr>
          <w:rFonts w:ascii="Times New Roman" w:eastAsia="Times New Roman" w:hAnsi="Times New Roman" w:cs="Times New Roman"/>
        </w:rPr>
        <w:t xml:space="preserve"> </w:t>
      </w:r>
      <w:r w:rsidR="0069163D" w:rsidRPr="00BE23C7">
        <w:rPr>
          <w:rFonts w:ascii="Times New Roman" w:eastAsia="Times New Roman" w:hAnsi="Times New Roman" w:cs="Times New Roman"/>
        </w:rPr>
        <w:t>improved</w:t>
      </w:r>
      <w:r w:rsidRPr="00BE23C7">
        <w:rPr>
          <w:rFonts w:ascii="Times New Roman" w:eastAsia="Times New Roman" w:hAnsi="Times New Roman" w:cs="Times New Roman"/>
        </w:rPr>
        <w:t xml:space="preserve"> </w:t>
      </w:r>
      <w:r w:rsidR="0069163D" w:rsidRPr="00BE23C7">
        <w:rPr>
          <w:rFonts w:ascii="Times New Roman" w:eastAsia="Times New Roman" w:hAnsi="Times New Roman" w:cs="Times New Roman"/>
        </w:rPr>
        <w:t>practices</w:t>
      </w:r>
      <w:r w:rsidRPr="00BE23C7">
        <w:rPr>
          <w:rFonts w:ascii="Times New Roman" w:eastAsia="Times New Roman" w:hAnsi="Times New Roman" w:cs="Times New Roman"/>
        </w:rPr>
        <w:t xml:space="preserve"> for participants and </w:t>
      </w:r>
      <w:r w:rsidR="0069163D" w:rsidRPr="00BE23C7">
        <w:rPr>
          <w:rFonts w:ascii="Times New Roman" w:eastAsia="Times New Roman" w:hAnsi="Times New Roman" w:cs="Times New Roman"/>
        </w:rPr>
        <w:t>audiences</w:t>
      </w:r>
      <w:r w:rsidR="0069163D">
        <w:rPr>
          <w:rFonts w:ascii="Times New Roman" w:eastAsia="Times New Roman" w:hAnsi="Times New Roman" w:cs="Times New Roman"/>
        </w:rPr>
        <w:t>.</w:t>
      </w:r>
      <w:r w:rsidRPr="00BE23C7">
        <w:rPr>
          <w:rFonts w:ascii="Times New Roman" w:eastAsia="Times New Roman" w:hAnsi="Times New Roman" w:cs="Times New Roman"/>
        </w:rPr>
        <w:t> </w:t>
      </w:r>
    </w:p>
    <w:p w14:paraId="13A6371D" w14:textId="77777777" w:rsidR="00BE23C7" w:rsidRDefault="00BE23C7">
      <w:pPr>
        <w:spacing w:after="4" w:line="249" w:lineRule="auto"/>
        <w:ind w:left="10" w:right="329" w:hanging="10"/>
        <w:jc w:val="both"/>
        <w:rPr>
          <w:rFonts w:ascii="Times New Roman" w:eastAsia="Times New Roman" w:hAnsi="Times New Roman" w:cs="Times New Roman"/>
        </w:rPr>
      </w:pPr>
    </w:p>
    <w:p w14:paraId="7894827B" w14:textId="77777777" w:rsidR="00BE23C7" w:rsidRDefault="00BE23C7">
      <w:pPr>
        <w:spacing w:after="4" w:line="249" w:lineRule="auto"/>
        <w:ind w:left="10" w:right="329" w:hanging="10"/>
        <w:jc w:val="both"/>
        <w:rPr>
          <w:rFonts w:ascii="Times New Roman" w:eastAsia="Times New Roman" w:hAnsi="Times New Roman" w:cs="Times New Roman"/>
        </w:rPr>
      </w:pPr>
    </w:p>
    <w:p w14:paraId="33D2586F" w14:textId="77777777" w:rsidR="00036EBB" w:rsidRDefault="003E5082">
      <w:pPr>
        <w:spacing w:after="4" w:line="249" w:lineRule="auto"/>
        <w:ind w:left="10" w:right="329" w:hanging="10"/>
        <w:jc w:val="center"/>
        <w:rPr>
          <w:rFonts w:ascii="Times New Roman" w:eastAsia="Times New Roman" w:hAnsi="Times New Roman" w:cs="Times New Roman"/>
          <w:b/>
        </w:rPr>
      </w:pPr>
      <w:r>
        <w:rPr>
          <w:rFonts w:ascii="Times New Roman" w:eastAsia="Times New Roman" w:hAnsi="Times New Roman" w:cs="Times New Roman"/>
          <w:b/>
        </w:rPr>
        <w:t>Table 1: Key Findings</w:t>
      </w:r>
    </w:p>
    <w:p w14:paraId="27976F25" w14:textId="77777777" w:rsidR="00036EBB" w:rsidRDefault="003E5082">
      <w:r>
        <w:rPr>
          <w:rFonts w:ascii="Times New Roman" w:eastAsia="Times New Roman" w:hAnsi="Times New Roman" w:cs="Times New Roman"/>
          <w:b/>
          <w:sz w:val="10"/>
          <w:szCs w:val="10"/>
        </w:rPr>
        <w:t xml:space="preserve"> </w:t>
      </w:r>
    </w:p>
    <w:tbl>
      <w:tblPr>
        <w:tblStyle w:val="a"/>
        <w:tblW w:w="9093" w:type="dxa"/>
        <w:tblInd w:w="74" w:type="dxa"/>
        <w:tblLayout w:type="fixed"/>
        <w:tblLook w:val="0400" w:firstRow="0" w:lastRow="0" w:firstColumn="0" w:lastColumn="0" w:noHBand="0" w:noVBand="1"/>
      </w:tblPr>
      <w:tblGrid>
        <w:gridCol w:w="902"/>
        <w:gridCol w:w="4234"/>
        <w:gridCol w:w="3957"/>
      </w:tblGrid>
      <w:tr w:rsidR="00036EBB" w14:paraId="30E46D02" w14:textId="77777777" w:rsidTr="00681709">
        <w:trPr>
          <w:trHeight w:val="802"/>
        </w:trPr>
        <w:tc>
          <w:tcPr>
            <w:tcW w:w="902" w:type="dxa"/>
            <w:tcBorders>
              <w:top w:val="single" w:sz="8" w:space="0" w:color="000000"/>
              <w:left w:val="single" w:sz="8" w:space="0" w:color="000000"/>
              <w:bottom w:val="single" w:sz="8" w:space="0" w:color="000000"/>
              <w:right w:val="single" w:sz="8" w:space="0" w:color="000000"/>
            </w:tcBorders>
          </w:tcPr>
          <w:p w14:paraId="778FA997" w14:textId="77777777" w:rsidR="00036EBB" w:rsidRDefault="003E5082">
            <w:pPr>
              <w:ind w:left="65" w:right="183" w:hanging="34"/>
            </w:pPr>
            <w:r>
              <w:rPr>
                <w:rFonts w:ascii="Times New Roman" w:eastAsia="Times New Roman" w:hAnsi="Times New Roman" w:cs="Times New Roman"/>
                <w:b/>
                <w:sz w:val="20"/>
                <w:szCs w:val="20"/>
              </w:rPr>
              <w:t xml:space="preserve">Paper ID </w:t>
            </w:r>
          </w:p>
        </w:tc>
        <w:tc>
          <w:tcPr>
            <w:tcW w:w="4234" w:type="dxa"/>
            <w:tcBorders>
              <w:top w:val="single" w:sz="8" w:space="0" w:color="000000"/>
              <w:left w:val="single" w:sz="8" w:space="0" w:color="000000"/>
              <w:bottom w:val="single" w:sz="8" w:space="0" w:color="000000"/>
              <w:right w:val="single" w:sz="8" w:space="0" w:color="000000"/>
            </w:tcBorders>
          </w:tcPr>
          <w:p w14:paraId="5D6A0D2D" w14:textId="77777777" w:rsidR="00036EBB" w:rsidRDefault="003E5082">
            <w:pPr>
              <w:ind w:right="268"/>
              <w:jc w:val="center"/>
            </w:pPr>
            <w:r>
              <w:rPr>
                <w:rFonts w:ascii="Times New Roman" w:eastAsia="Times New Roman" w:hAnsi="Times New Roman" w:cs="Times New Roman"/>
                <w:b/>
                <w:sz w:val="20"/>
                <w:szCs w:val="20"/>
              </w:rPr>
              <w:t xml:space="preserve">Key Findings </w:t>
            </w:r>
          </w:p>
        </w:tc>
        <w:tc>
          <w:tcPr>
            <w:tcW w:w="3957" w:type="dxa"/>
            <w:tcBorders>
              <w:top w:val="single" w:sz="8" w:space="0" w:color="000000"/>
              <w:left w:val="single" w:sz="8" w:space="0" w:color="000000"/>
              <w:bottom w:val="single" w:sz="8" w:space="0" w:color="000000"/>
              <w:right w:val="single" w:sz="8" w:space="0" w:color="000000"/>
            </w:tcBorders>
          </w:tcPr>
          <w:p w14:paraId="488852FC" w14:textId="77777777" w:rsidR="00036EBB" w:rsidRDefault="003E5082">
            <w:pPr>
              <w:ind w:right="286"/>
              <w:jc w:val="center"/>
            </w:pPr>
            <w:r>
              <w:rPr>
                <w:rFonts w:ascii="Times New Roman" w:eastAsia="Times New Roman" w:hAnsi="Times New Roman" w:cs="Times New Roman"/>
                <w:b/>
                <w:sz w:val="20"/>
                <w:szCs w:val="20"/>
              </w:rPr>
              <w:t xml:space="preserve">Limitations </w:t>
            </w:r>
          </w:p>
        </w:tc>
      </w:tr>
      <w:tr w:rsidR="00036EBB" w14:paraId="4764A432" w14:textId="77777777" w:rsidTr="00681709">
        <w:trPr>
          <w:trHeight w:val="1370"/>
        </w:trPr>
        <w:tc>
          <w:tcPr>
            <w:tcW w:w="902" w:type="dxa"/>
            <w:tcBorders>
              <w:top w:val="single" w:sz="8" w:space="0" w:color="000000"/>
              <w:left w:val="single" w:sz="8" w:space="0" w:color="000000"/>
              <w:bottom w:val="single" w:sz="8" w:space="0" w:color="000000"/>
              <w:right w:val="single" w:sz="8" w:space="0" w:color="000000"/>
            </w:tcBorders>
          </w:tcPr>
          <w:p w14:paraId="4636A8F0" w14:textId="77777777" w:rsidR="00036EBB" w:rsidRDefault="003E5082">
            <w:pPr>
              <w:ind w:left="2"/>
            </w:pPr>
            <w:r>
              <w:rPr>
                <w:rFonts w:ascii="Times New Roman" w:eastAsia="Times New Roman" w:hAnsi="Times New Roman" w:cs="Times New Roman"/>
                <w:sz w:val="20"/>
                <w:szCs w:val="20"/>
              </w:rPr>
              <w:t xml:space="preserve">[1-5] </w:t>
            </w:r>
          </w:p>
        </w:tc>
        <w:tc>
          <w:tcPr>
            <w:tcW w:w="4234" w:type="dxa"/>
            <w:tcBorders>
              <w:top w:val="single" w:sz="8" w:space="0" w:color="000000"/>
              <w:left w:val="single" w:sz="8" w:space="0" w:color="000000"/>
              <w:bottom w:val="single" w:sz="8" w:space="0" w:color="000000"/>
              <w:right w:val="single" w:sz="8" w:space="0" w:color="000000"/>
            </w:tcBorders>
            <w:vAlign w:val="center"/>
          </w:tcPr>
          <w:p w14:paraId="39FBD668" w14:textId="77777777" w:rsidR="00036EBB" w:rsidRDefault="003E5082">
            <w:pPr>
              <w:ind w:right="48"/>
              <w:jc w:val="both"/>
            </w:pPr>
            <w:r>
              <w:rPr>
                <w:rFonts w:ascii="Times New Roman" w:eastAsia="Times New Roman" w:hAnsi="Times New Roman" w:cs="Times New Roman"/>
                <w:sz w:val="20"/>
                <w:szCs w:val="20"/>
              </w:rPr>
              <w:t xml:space="preserve">This research </w:t>
            </w:r>
            <w:r w:rsidR="00057381">
              <w:rPr>
                <w:rFonts w:ascii="Times New Roman" w:eastAsia="Times New Roman" w:hAnsi="Times New Roman" w:cs="Times New Roman"/>
                <w:sz w:val="20"/>
                <w:szCs w:val="20"/>
              </w:rPr>
              <w:t>developed an application that forecasts the optimal locations for outdoor sporting events, particularly cricket matches, based on meteorological data to minimize</w:t>
            </w:r>
            <w:r>
              <w:rPr>
                <w:rFonts w:ascii="Times New Roman" w:eastAsia="Times New Roman" w:hAnsi="Times New Roman" w:cs="Times New Roman"/>
                <w:sz w:val="20"/>
                <w:szCs w:val="20"/>
              </w:rPr>
              <w:t xml:space="preserve"> rain delays. A variety of machine learning techniques were used, with the Random Forest model producing the final predictions. The intention is to help event planners choose the ideal venue to minimize financial losses and spectator </w:t>
            </w:r>
            <w:r w:rsidR="00057381">
              <w:rPr>
                <w:rFonts w:ascii="Times New Roman" w:eastAsia="Times New Roman" w:hAnsi="Times New Roman" w:cs="Times New Roman"/>
                <w:sz w:val="20"/>
                <w:szCs w:val="20"/>
              </w:rPr>
              <w:t>frustration caused</w:t>
            </w:r>
            <w:r>
              <w:rPr>
                <w:rFonts w:ascii="Times New Roman" w:eastAsia="Times New Roman" w:hAnsi="Times New Roman" w:cs="Times New Roman"/>
                <w:sz w:val="20"/>
                <w:szCs w:val="20"/>
              </w:rPr>
              <w:t xml:space="preserve"> by weather-related cancellations.</w:t>
            </w:r>
          </w:p>
        </w:tc>
        <w:tc>
          <w:tcPr>
            <w:tcW w:w="3957" w:type="dxa"/>
            <w:tcBorders>
              <w:top w:val="single" w:sz="8" w:space="0" w:color="000000"/>
              <w:left w:val="single" w:sz="8" w:space="0" w:color="000000"/>
              <w:bottom w:val="single" w:sz="8" w:space="0" w:color="000000"/>
              <w:right w:val="single" w:sz="8" w:space="0" w:color="000000"/>
            </w:tcBorders>
          </w:tcPr>
          <w:p w14:paraId="0D5D17BF" w14:textId="77777777" w:rsidR="00036EBB" w:rsidRDefault="003E5082">
            <w:pPr>
              <w:ind w:left="2" w:right="54"/>
              <w:jc w:val="both"/>
            </w:pPr>
            <w:r>
              <w:rPr>
                <w:rFonts w:ascii="Times New Roman" w:eastAsia="Times New Roman" w:hAnsi="Times New Roman" w:cs="Times New Roman"/>
                <w:sz w:val="20"/>
                <w:szCs w:val="20"/>
              </w:rPr>
              <w:t>Further study was necessary to evaluate and improve the methods, as this was the first attempt to predict rain interruptions during cricket matches</w:t>
            </w:r>
            <w:r>
              <w:rPr>
                <w:rFonts w:ascii="Times New Roman" w:eastAsia="Times New Roman" w:hAnsi="Times New Roman" w:cs="Times New Roman"/>
                <w:sz w:val="24"/>
                <w:szCs w:val="24"/>
              </w:rPr>
              <w:t>.</w:t>
            </w:r>
          </w:p>
        </w:tc>
      </w:tr>
    </w:tbl>
    <w:p w14:paraId="7AFBF9A3" w14:textId="77777777" w:rsidR="00036EBB" w:rsidRDefault="003E5082">
      <w:r>
        <w:rPr>
          <w:rFonts w:ascii="Times New Roman" w:eastAsia="Times New Roman" w:hAnsi="Times New Roman" w:cs="Times New Roman"/>
          <w:b/>
          <w:sz w:val="2"/>
          <w:szCs w:val="2"/>
        </w:rPr>
        <w:t xml:space="preserve"> </w:t>
      </w:r>
    </w:p>
    <w:tbl>
      <w:tblPr>
        <w:tblStyle w:val="a0"/>
        <w:tblW w:w="9090" w:type="dxa"/>
        <w:tblInd w:w="74" w:type="dxa"/>
        <w:tblLayout w:type="fixed"/>
        <w:tblLook w:val="0400" w:firstRow="0" w:lastRow="0" w:firstColumn="0" w:lastColumn="0" w:noHBand="0" w:noVBand="1"/>
      </w:tblPr>
      <w:tblGrid>
        <w:gridCol w:w="900"/>
        <w:gridCol w:w="4260"/>
        <w:gridCol w:w="3930"/>
      </w:tblGrid>
      <w:tr w:rsidR="00036EBB" w14:paraId="32ED7FAC" w14:textId="77777777">
        <w:trPr>
          <w:trHeight w:val="2359"/>
        </w:trPr>
        <w:tc>
          <w:tcPr>
            <w:tcW w:w="900" w:type="dxa"/>
            <w:tcBorders>
              <w:top w:val="single" w:sz="8" w:space="0" w:color="000000"/>
              <w:left w:val="single" w:sz="8" w:space="0" w:color="000000"/>
              <w:bottom w:val="single" w:sz="8" w:space="0" w:color="000000"/>
              <w:right w:val="single" w:sz="8" w:space="0" w:color="000000"/>
            </w:tcBorders>
          </w:tcPr>
          <w:p w14:paraId="2FA4DC80" w14:textId="77777777" w:rsidR="00036EBB" w:rsidRDefault="003E5082">
            <w:pPr>
              <w:ind w:left="101"/>
            </w:pPr>
            <w:r>
              <w:rPr>
                <w:rFonts w:ascii="Times New Roman" w:eastAsia="Times New Roman" w:hAnsi="Times New Roman" w:cs="Times New Roman"/>
                <w:sz w:val="20"/>
                <w:szCs w:val="20"/>
              </w:rPr>
              <w:t xml:space="preserve">[6-10] </w:t>
            </w:r>
          </w:p>
        </w:tc>
        <w:tc>
          <w:tcPr>
            <w:tcW w:w="4260" w:type="dxa"/>
            <w:tcBorders>
              <w:top w:val="single" w:sz="8" w:space="0" w:color="000000"/>
              <w:left w:val="single" w:sz="8" w:space="0" w:color="000000"/>
              <w:bottom w:val="single" w:sz="8" w:space="0" w:color="000000"/>
              <w:right w:val="single" w:sz="8" w:space="0" w:color="000000"/>
            </w:tcBorders>
          </w:tcPr>
          <w:p w14:paraId="62ABDEC2" w14:textId="4ED906CC" w:rsidR="00036EBB" w:rsidRDefault="003E5082">
            <w:pPr>
              <w:ind w:left="98" w:right="55"/>
              <w:jc w:val="both"/>
            </w:pPr>
            <w:r>
              <w:rPr>
                <w:rFonts w:ascii="Times New Roman" w:eastAsia="Times New Roman" w:hAnsi="Times New Roman" w:cs="Times New Roman"/>
                <w:sz w:val="20"/>
                <w:szCs w:val="20"/>
              </w:rPr>
              <w:t xml:space="preserve">A clear shift in the pattern of game </w:t>
            </w:r>
            <w:r w:rsidR="007E1ED5">
              <w:rPr>
                <w:rFonts w:ascii="Times New Roman" w:eastAsia="Times New Roman" w:hAnsi="Times New Roman" w:cs="Times New Roman"/>
                <w:sz w:val="20"/>
                <w:szCs w:val="20"/>
              </w:rPr>
              <w:t>play</w:t>
            </w:r>
            <w:r>
              <w:rPr>
                <w:rFonts w:ascii="Times New Roman" w:eastAsia="Times New Roman" w:hAnsi="Times New Roman" w:cs="Times New Roman"/>
                <w:sz w:val="20"/>
                <w:szCs w:val="20"/>
              </w:rPr>
              <w:t xml:space="preserve">, including a notable decrease in </w:t>
            </w:r>
            <w:r w:rsidR="0029206A">
              <w:rPr>
                <w:rFonts w:ascii="Times New Roman" w:eastAsia="Times New Roman" w:hAnsi="Times New Roman" w:cs="Times New Roman"/>
                <w:sz w:val="20"/>
                <w:szCs w:val="20"/>
              </w:rPr>
              <w:t>running at high level of intensity</w:t>
            </w:r>
            <w:r>
              <w:rPr>
                <w:rFonts w:ascii="Times New Roman" w:eastAsia="Times New Roman" w:hAnsi="Times New Roman" w:cs="Times New Roman"/>
                <w:sz w:val="20"/>
                <w:szCs w:val="20"/>
              </w:rPr>
              <w:t xml:space="preserve">, has been shown in scientific football </w:t>
            </w:r>
            <w:r w:rsidR="0029206A">
              <w:rPr>
                <w:rFonts w:ascii="Times New Roman" w:eastAsia="Times New Roman" w:hAnsi="Times New Roman" w:cs="Times New Roman"/>
                <w:sz w:val="20"/>
                <w:szCs w:val="20"/>
              </w:rPr>
              <w:t xml:space="preserve">study </w:t>
            </w:r>
            <w:r>
              <w:rPr>
                <w:rFonts w:ascii="Times New Roman" w:eastAsia="Times New Roman" w:hAnsi="Times New Roman" w:cs="Times New Roman"/>
                <w:sz w:val="20"/>
                <w:szCs w:val="20"/>
              </w:rPr>
              <w:t xml:space="preserve">involving control </w:t>
            </w:r>
            <w:r w:rsidR="0029206A">
              <w:rPr>
                <w:rFonts w:ascii="Times New Roman" w:eastAsia="Times New Roman" w:hAnsi="Times New Roman" w:cs="Times New Roman"/>
                <w:sz w:val="20"/>
                <w:szCs w:val="20"/>
              </w:rPr>
              <w:t>&amp;</w:t>
            </w:r>
            <w:r>
              <w:rPr>
                <w:rFonts w:ascii="Times New Roman" w:eastAsia="Times New Roman" w:hAnsi="Times New Roman" w:cs="Times New Roman"/>
                <w:sz w:val="20"/>
                <w:szCs w:val="20"/>
              </w:rPr>
              <w:t xml:space="preserve"> heated matches conducted with standardized setups1. Retrospective </w:t>
            </w:r>
            <w:r w:rsidR="0029206A">
              <w:rPr>
                <w:rFonts w:ascii="Times New Roman" w:eastAsia="Times New Roman" w:hAnsi="Times New Roman" w:cs="Times New Roman"/>
                <w:sz w:val="20"/>
                <w:szCs w:val="20"/>
              </w:rPr>
              <w:t>evaluations</w:t>
            </w:r>
            <w:r>
              <w:rPr>
                <w:rFonts w:ascii="Times New Roman" w:eastAsia="Times New Roman" w:hAnsi="Times New Roman" w:cs="Times New Roman"/>
                <w:sz w:val="20"/>
                <w:szCs w:val="20"/>
              </w:rPr>
              <w:t xml:space="preserve"> of the 2014 FIFA World Cup2 also demonstrate this shift. </w:t>
            </w:r>
          </w:p>
        </w:tc>
        <w:tc>
          <w:tcPr>
            <w:tcW w:w="3930" w:type="dxa"/>
            <w:tcBorders>
              <w:top w:val="single" w:sz="8" w:space="0" w:color="000000"/>
              <w:left w:val="single" w:sz="8" w:space="0" w:color="000000"/>
              <w:bottom w:val="single" w:sz="8" w:space="0" w:color="000000"/>
              <w:right w:val="single" w:sz="8" w:space="0" w:color="000000"/>
            </w:tcBorders>
            <w:vAlign w:val="center"/>
          </w:tcPr>
          <w:p w14:paraId="768DA485" w14:textId="413E4D40" w:rsidR="00036EBB" w:rsidRDefault="003E5082">
            <w:pPr>
              <w:ind w:left="101" w:right="48"/>
              <w:jc w:val="both"/>
            </w:pPr>
            <w:r>
              <w:rPr>
                <w:rFonts w:ascii="Times New Roman" w:eastAsia="Times New Roman" w:hAnsi="Times New Roman" w:cs="Times New Roman"/>
                <w:sz w:val="20"/>
                <w:szCs w:val="20"/>
              </w:rPr>
              <w:t xml:space="preserve">Rising ambient temperatures due to global warming are expected to have an impact on the planning </w:t>
            </w:r>
            <w:r w:rsidR="0029206A">
              <w:rPr>
                <w:rFonts w:ascii="Times New Roman" w:eastAsia="Times New Roman" w:hAnsi="Times New Roman" w:cs="Times New Roman"/>
                <w:sz w:val="20"/>
                <w:szCs w:val="20"/>
              </w:rPr>
              <w:t xml:space="preserve">&amp; performance </w:t>
            </w:r>
            <w:r>
              <w:rPr>
                <w:rFonts w:ascii="Times New Roman" w:eastAsia="Times New Roman" w:hAnsi="Times New Roman" w:cs="Times New Roman"/>
                <w:sz w:val="20"/>
                <w:szCs w:val="20"/>
              </w:rPr>
              <w:t xml:space="preserve">of future football tournaments. Even while running at a high intensity is reduced in hot conditions, peak sprinting speeds and overall fatigue are unaffected. </w:t>
            </w:r>
          </w:p>
        </w:tc>
      </w:tr>
      <w:tr w:rsidR="00036EBB" w14:paraId="31F05F0F" w14:textId="77777777">
        <w:trPr>
          <w:trHeight w:val="1832"/>
        </w:trPr>
        <w:tc>
          <w:tcPr>
            <w:tcW w:w="900" w:type="dxa"/>
            <w:tcBorders>
              <w:top w:val="single" w:sz="8" w:space="0" w:color="000000"/>
              <w:left w:val="single" w:sz="8" w:space="0" w:color="000000"/>
              <w:bottom w:val="single" w:sz="8" w:space="0" w:color="000000"/>
              <w:right w:val="single" w:sz="8" w:space="0" w:color="000000"/>
            </w:tcBorders>
          </w:tcPr>
          <w:p w14:paraId="5C47BEFA" w14:textId="77777777" w:rsidR="00036EBB" w:rsidRDefault="003E5082">
            <w:pPr>
              <w:ind w:left="101"/>
            </w:pPr>
            <w:r>
              <w:rPr>
                <w:rFonts w:ascii="Times New Roman" w:eastAsia="Times New Roman" w:hAnsi="Times New Roman" w:cs="Times New Roman"/>
                <w:sz w:val="20"/>
                <w:szCs w:val="20"/>
              </w:rPr>
              <w:t xml:space="preserve">[11- </w:t>
            </w:r>
          </w:p>
          <w:p w14:paraId="47766053" w14:textId="77777777" w:rsidR="00036EBB" w:rsidRDefault="003E5082">
            <w:pPr>
              <w:ind w:left="101"/>
            </w:pPr>
            <w:r>
              <w:rPr>
                <w:rFonts w:ascii="Times New Roman" w:eastAsia="Times New Roman" w:hAnsi="Times New Roman" w:cs="Times New Roman"/>
                <w:sz w:val="20"/>
                <w:szCs w:val="20"/>
              </w:rPr>
              <w:t xml:space="preserve">14] </w:t>
            </w:r>
          </w:p>
        </w:tc>
        <w:tc>
          <w:tcPr>
            <w:tcW w:w="4260" w:type="dxa"/>
            <w:tcBorders>
              <w:top w:val="single" w:sz="8" w:space="0" w:color="000000"/>
              <w:left w:val="single" w:sz="8" w:space="0" w:color="000000"/>
              <w:bottom w:val="single" w:sz="8" w:space="0" w:color="000000"/>
              <w:right w:val="single" w:sz="8" w:space="0" w:color="000000"/>
            </w:tcBorders>
            <w:vAlign w:val="center"/>
          </w:tcPr>
          <w:p w14:paraId="235A3263" w14:textId="40150BAF" w:rsidR="00036EBB" w:rsidRDefault="003E5082">
            <w:pPr>
              <w:ind w:left="98" w:right="50"/>
              <w:jc w:val="both"/>
            </w:pPr>
            <w:r>
              <w:rPr>
                <w:rFonts w:ascii="Times New Roman" w:eastAsia="Times New Roman" w:hAnsi="Times New Roman" w:cs="Times New Roman"/>
                <w:sz w:val="20"/>
                <w:szCs w:val="20"/>
              </w:rPr>
              <w:t xml:space="preserve">Cricket is an effective medium for conveying to worldwide audiences the dangers </w:t>
            </w:r>
            <w:r w:rsidR="0029206A">
              <w:rPr>
                <w:rFonts w:ascii="Times New Roman" w:eastAsia="Times New Roman" w:hAnsi="Times New Roman" w:cs="Times New Roman"/>
                <w:sz w:val="20"/>
                <w:szCs w:val="20"/>
              </w:rPr>
              <w:t>&amp;</w:t>
            </w:r>
            <w:r>
              <w:rPr>
                <w:rFonts w:ascii="Times New Roman" w:eastAsia="Times New Roman" w:hAnsi="Times New Roman" w:cs="Times New Roman"/>
                <w:sz w:val="20"/>
                <w:szCs w:val="20"/>
              </w:rPr>
              <w:t xml:space="preserve"> truths of climate change. A new agreement </w:t>
            </w:r>
            <w:r w:rsidR="0029206A">
              <w:rPr>
                <w:rFonts w:ascii="Times New Roman" w:eastAsia="Times New Roman" w:hAnsi="Times New Roman" w:cs="Times New Roman"/>
                <w:sz w:val="20"/>
                <w:szCs w:val="20"/>
              </w:rPr>
              <w:t>concerning the</w:t>
            </w:r>
            <w:r>
              <w:rPr>
                <w:rFonts w:ascii="Times New Roman" w:eastAsia="Times New Roman" w:hAnsi="Times New Roman" w:cs="Times New Roman"/>
                <w:sz w:val="20"/>
                <w:szCs w:val="20"/>
              </w:rPr>
              <w:t xml:space="preserve"> cricket's role in reducing the adverse effects of </w:t>
            </w:r>
            <w:r w:rsidR="0029206A">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climate change is being worked out by stakeholders in sport, politics, media, and the environment. The urgency of these activities stems from cricket's specific sensitivity to </w:t>
            </w:r>
            <w:r w:rsidR="0029206A">
              <w:rPr>
                <w:rFonts w:ascii="Times New Roman" w:eastAsia="Times New Roman" w:hAnsi="Times New Roman" w:cs="Times New Roman"/>
                <w:sz w:val="20"/>
                <w:szCs w:val="20"/>
              </w:rPr>
              <w:t>intense</w:t>
            </w:r>
            <w:r>
              <w:rPr>
                <w:rFonts w:ascii="Times New Roman" w:eastAsia="Times New Roman" w:hAnsi="Times New Roman" w:cs="Times New Roman"/>
                <w:sz w:val="20"/>
                <w:szCs w:val="20"/>
              </w:rPr>
              <w:t xml:space="preserve"> heat, rain,</w:t>
            </w:r>
            <w:r w:rsidR="0029206A">
              <w:rPr>
                <w:rFonts w:ascii="Times New Roman" w:eastAsia="Times New Roman" w:hAnsi="Times New Roman" w:cs="Times New Roman"/>
                <w:sz w:val="20"/>
                <w:szCs w:val="20"/>
              </w:rPr>
              <w:t xml:space="preserve"> </w:t>
            </w:r>
            <w:proofErr w:type="gramStart"/>
            <w:r w:rsidR="0029206A">
              <w:rPr>
                <w:rFonts w:ascii="Times New Roman" w:eastAsia="Times New Roman" w:hAnsi="Times New Roman" w:cs="Times New Roman"/>
                <w:sz w:val="20"/>
                <w:szCs w:val="20"/>
              </w:rPr>
              <w:t xml:space="preserve">drought, </w:t>
            </w:r>
            <w:r>
              <w:rPr>
                <w:rFonts w:ascii="Times New Roman" w:eastAsia="Times New Roman" w:hAnsi="Times New Roman" w:cs="Times New Roman"/>
                <w:sz w:val="20"/>
                <w:szCs w:val="20"/>
              </w:rPr>
              <w:t xml:space="preserve"> and</w:t>
            </w:r>
            <w:proofErr w:type="gramEnd"/>
            <w:r>
              <w:rPr>
                <w:rFonts w:ascii="Times New Roman" w:eastAsia="Times New Roman" w:hAnsi="Times New Roman" w:cs="Times New Roman"/>
                <w:sz w:val="20"/>
                <w:szCs w:val="20"/>
              </w:rPr>
              <w:t xml:space="preserve"> flooding, both in the present and the future. </w:t>
            </w:r>
          </w:p>
        </w:tc>
        <w:tc>
          <w:tcPr>
            <w:tcW w:w="3930" w:type="dxa"/>
            <w:tcBorders>
              <w:top w:val="single" w:sz="8" w:space="0" w:color="000000"/>
              <w:left w:val="single" w:sz="8" w:space="0" w:color="000000"/>
              <w:bottom w:val="single" w:sz="8" w:space="0" w:color="000000"/>
              <w:right w:val="single" w:sz="8" w:space="0" w:color="000000"/>
            </w:tcBorders>
          </w:tcPr>
          <w:p w14:paraId="564BB876" w14:textId="77777777" w:rsidR="00036EBB" w:rsidRDefault="003E5082">
            <w:pPr>
              <w:ind w:left="101" w:right="54"/>
              <w:jc w:val="both"/>
            </w:pPr>
            <w:r>
              <w:rPr>
                <w:rFonts w:ascii="Times New Roman" w:eastAsia="Times New Roman" w:hAnsi="Times New Roman" w:cs="Times New Roman"/>
                <w:sz w:val="20"/>
                <w:szCs w:val="20"/>
              </w:rPr>
              <w:t xml:space="preserve">No statistical conclusions or algorithms were used by the writers. </w:t>
            </w:r>
          </w:p>
        </w:tc>
      </w:tr>
      <w:tr w:rsidR="00036EBB" w14:paraId="056D1286" w14:textId="77777777">
        <w:trPr>
          <w:trHeight w:val="1832"/>
        </w:trPr>
        <w:tc>
          <w:tcPr>
            <w:tcW w:w="900" w:type="dxa"/>
            <w:tcBorders>
              <w:top w:val="single" w:sz="8" w:space="0" w:color="000000"/>
              <w:left w:val="single" w:sz="8" w:space="0" w:color="000000"/>
              <w:bottom w:val="single" w:sz="8" w:space="0" w:color="000000"/>
              <w:right w:val="single" w:sz="8" w:space="0" w:color="000000"/>
            </w:tcBorders>
          </w:tcPr>
          <w:p w14:paraId="6D7B9445" w14:textId="77777777" w:rsidR="00036EBB" w:rsidRDefault="003E5082">
            <w:pPr>
              <w:ind w:left="101"/>
            </w:pPr>
            <w:r>
              <w:rPr>
                <w:rFonts w:ascii="Times New Roman" w:eastAsia="Times New Roman" w:hAnsi="Times New Roman" w:cs="Times New Roman"/>
                <w:sz w:val="20"/>
                <w:szCs w:val="20"/>
              </w:rPr>
              <w:t xml:space="preserve">[15- </w:t>
            </w:r>
          </w:p>
          <w:p w14:paraId="38F40265" w14:textId="77777777" w:rsidR="00036EBB" w:rsidRDefault="003E5082">
            <w:pPr>
              <w:ind w:left="101"/>
            </w:pPr>
            <w:r>
              <w:rPr>
                <w:rFonts w:ascii="Times New Roman" w:eastAsia="Times New Roman" w:hAnsi="Times New Roman" w:cs="Times New Roman"/>
                <w:sz w:val="20"/>
                <w:szCs w:val="20"/>
              </w:rPr>
              <w:t xml:space="preserve">19] </w:t>
            </w:r>
          </w:p>
        </w:tc>
        <w:tc>
          <w:tcPr>
            <w:tcW w:w="4260" w:type="dxa"/>
            <w:tcBorders>
              <w:top w:val="single" w:sz="8" w:space="0" w:color="000000"/>
              <w:left w:val="single" w:sz="8" w:space="0" w:color="000000"/>
              <w:bottom w:val="single" w:sz="8" w:space="0" w:color="000000"/>
              <w:right w:val="single" w:sz="8" w:space="0" w:color="000000"/>
            </w:tcBorders>
            <w:vAlign w:val="center"/>
          </w:tcPr>
          <w:p w14:paraId="040CA2C1" w14:textId="0F20DEB0" w:rsidR="00036EBB" w:rsidRDefault="003E5082">
            <w:pPr>
              <w:ind w:right="51"/>
              <w:jc w:val="both"/>
            </w:pPr>
            <w:r>
              <w:rPr>
                <w:rFonts w:ascii="Times New Roman" w:eastAsia="Times New Roman" w:hAnsi="Times New Roman" w:cs="Times New Roman"/>
                <w:sz w:val="20"/>
                <w:szCs w:val="20"/>
              </w:rPr>
              <w:t xml:space="preserve">The study's purpose was to provide climatic information to a wide range of stakeholders so that they could understand the importance of climate and environmental change. Multiple machine learning models were utilized to forecast rainfall, and this hybrid model achieved a maximum accuracy of 81.2%, illustrating the effectiveness of ensemble techniques in rainfall </w:t>
            </w:r>
            <w:r w:rsidR="00057381">
              <w:rPr>
                <w:rFonts w:ascii="Times New Roman" w:eastAsia="Times New Roman" w:hAnsi="Times New Roman" w:cs="Times New Roman"/>
                <w:sz w:val="20"/>
                <w:szCs w:val="20"/>
              </w:rPr>
              <w:t>forecasting</w:t>
            </w:r>
            <w:r>
              <w:rPr>
                <w:rFonts w:ascii="Times New Roman" w:eastAsia="Times New Roman" w:hAnsi="Times New Roman" w:cs="Times New Roman"/>
                <w:sz w:val="20"/>
                <w:szCs w:val="20"/>
              </w:rPr>
              <w:t xml:space="preserve">. It </w:t>
            </w:r>
            <w:r w:rsidR="0029206A">
              <w:rPr>
                <w:rFonts w:ascii="Times New Roman" w:eastAsia="Times New Roman" w:hAnsi="Times New Roman" w:cs="Times New Roman"/>
                <w:sz w:val="20"/>
                <w:szCs w:val="20"/>
              </w:rPr>
              <w:t>suggested</w:t>
            </w:r>
            <w:r>
              <w:rPr>
                <w:rFonts w:ascii="Times New Roman" w:eastAsia="Times New Roman" w:hAnsi="Times New Roman" w:cs="Times New Roman"/>
                <w:sz w:val="20"/>
                <w:szCs w:val="20"/>
              </w:rPr>
              <w:t xml:space="preserve"> that the proposed stacking ensemble model is a flexible and acceptable framework for </w:t>
            </w:r>
            <w:r w:rsidR="0029206A">
              <w:rPr>
                <w:rFonts w:ascii="Times New Roman" w:eastAsia="Times New Roman" w:hAnsi="Times New Roman" w:cs="Times New Roman"/>
                <w:sz w:val="20"/>
                <w:szCs w:val="20"/>
              </w:rPr>
              <w:t>predicting</w:t>
            </w:r>
            <w:r>
              <w:rPr>
                <w:rFonts w:ascii="Times New Roman" w:eastAsia="Times New Roman" w:hAnsi="Times New Roman" w:cs="Times New Roman"/>
                <w:sz w:val="20"/>
                <w:szCs w:val="20"/>
              </w:rPr>
              <w:t xml:space="preserve"> rainfall in other regions as well. </w:t>
            </w:r>
          </w:p>
        </w:tc>
        <w:tc>
          <w:tcPr>
            <w:tcW w:w="3930" w:type="dxa"/>
            <w:tcBorders>
              <w:top w:val="single" w:sz="8" w:space="0" w:color="000000"/>
              <w:left w:val="single" w:sz="8" w:space="0" w:color="000000"/>
              <w:bottom w:val="single" w:sz="8" w:space="0" w:color="000000"/>
              <w:right w:val="single" w:sz="8" w:space="0" w:color="000000"/>
            </w:tcBorders>
          </w:tcPr>
          <w:p w14:paraId="73CC7338" w14:textId="77777777" w:rsidR="00036EBB" w:rsidRDefault="003E5082">
            <w:pPr>
              <w:ind w:left="101" w:right="54"/>
              <w:jc w:val="both"/>
            </w:pPr>
            <w:r>
              <w:rPr>
                <w:rFonts w:ascii="Times New Roman" w:eastAsia="Times New Roman" w:hAnsi="Times New Roman" w:cs="Times New Roman"/>
                <w:sz w:val="20"/>
                <w:szCs w:val="20"/>
              </w:rPr>
              <w:t xml:space="preserve">Predicting rainfall remains difficult due to unpredictable weather patterns; the stacking ensemble model, while boosting accuracy, still has scope for further improvement, with a maximum accuracy of 81.2%. </w:t>
            </w:r>
          </w:p>
        </w:tc>
      </w:tr>
      <w:tr w:rsidR="00036EBB" w14:paraId="2FED82F4" w14:textId="77777777">
        <w:trPr>
          <w:trHeight w:val="3442"/>
        </w:trPr>
        <w:tc>
          <w:tcPr>
            <w:tcW w:w="900" w:type="dxa"/>
            <w:tcBorders>
              <w:top w:val="single" w:sz="8" w:space="0" w:color="000000"/>
              <w:left w:val="single" w:sz="8" w:space="0" w:color="000000"/>
              <w:bottom w:val="single" w:sz="8" w:space="0" w:color="000000"/>
              <w:right w:val="single" w:sz="8" w:space="0" w:color="000000"/>
            </w:tcBorders>
          </w:tcPr>
          <w:p w14:paraId="446C56CD" w14:textId="77777777" w:rsidR="00036EBB" w:rsidRDefault="003E5082">
            <w:pPr>
              <w:ind w:left="101" w:right="80" w:firstLine="50"/>
            </w:pPr>
            <w:r>
              <w:rPr>
                <w:rFonts w:ascii="Times New Roman" w:eastAsia="Times New Roman" w:hAnsi="Times New Roman" w:cs="Times New Roman"/>
                <w:sz w:val="20"/>
                <w:szCs w:val="20"/>
              </w:rPr>
              <w:lastRenderedPageBreak/>
              <w:t xml:space="preserve">[20- 23] </w:t>
            </w:r>
          </w:p>
        </w:tc>
        <w:tc>
          <w:tcPr>
            <w:tcW w:w="4260" w:type="dxa"/>
            <w:tcBorders>
              <w:top w:val="single" w:sz="8" w:space="0" w:color="000000"/>
              <w:left w:val="single" w:sz="8" w:space="0" w:color="000000"/>
              <w:bottom w:val="single" w:sz="8" w:space="0" w:color="000000"/>
              <w:right w:val="single" w:sz="8" w:space="0" w:color="000000"/>
            </w:tcBorders>
          </w:tcPr>
          <w:p w14:paraId="0B4AD230" w14:textId="06D8AF10" w:rsidR="00036EBB" w:rsidRDefault="003E5082">
            <w:pPr>
              <w:ind w:left="98" w:right="54"/>
              <w:jc w:val="both"/>
            </w:pPr>
            <w:r>
              <w:rPr>
                <w:rFonts w:ascii="Times New Roman" w:eastAsia="Times New Roman" w:hAnsi="Times New Roman" w:cs="Times New Roman"/>
                <w:sz w:val="20"/>
                <w:szCs w:val="20"/>
              </w:rPr>
              <w:t xml:space="preserve">The next Olympic Games </w:t>
            </w:r>
            <w:r w:rsidR="0029206A">
              <w:rPr>
                <w:rFonts w:ascii="Times New Roman" w:eastAsia="Times New Roman" w:hAnsi="Times New Roman" w:cs="Times New Roman"/>
                <w:sz w:val="20"/>
                <w:szCs w:val="20"/>
              </w:rPr>
              <w:t>&amp;</w:t>
            </w:r>
            <w:r>
              <w:rPr>
                <w:rFonts w:ascii="Times New Roman" w:eastAsia="Times New Roman" w:hAnsi="Times New Roman" w:cs="Times New Roman"/>
                <w:sz w:val="20"/>
                <w:szCs w:val="20"/>
              </w:rPr>
              <w:t xml:space="preserve"> FIFA World Cups from 2022 to 2032 may face heat and air quality concerns, which may cause the competitions to be delayed. Long-term environmental issues could affect the legacy of the events. </w:t>
            </w:r>
          </w:p>
        </w:tc>
        <w:tc>
          <w:tcPr>
            <w:tcW w:w="3930" w:type="dxa"/>
            <w:tcBorders>
              <w:top w:val="single" w:sz="8" w:space="0" w:color="000000"/>
              <w:left w:val="single" w:sz="8" w:space="0" w:color="000000"/>
              <w:bottom w:val="single" w:sz="8" w:space="0" w:color="000000"/>
              <w:right w:val="single" w:sz="8" w:space="0" w:color="000000"/>
            </w:tcBorders>
            <w:vAlign w:val="center"/>
          </w:tcPr>
          <w:p w14:paraId="506E3B80" w14:textId="66DDE6B0" w:rsidR="00036EBB" w:rsidRDefault="003E5082">
            <w:pPr>
              <w:ind w:left="101" w:right="50"/>
              <w:jc w:val="both"/>
            </w:pPr>
            <w:r>
              <w:rPr>
                <w:rFonts w:ascii="Times New Roman" w:eastAsia="Times New Roman" w:hAnsi="Times New Roman" w:cs="Times New Roman"/>
                <w:sz w:val="20"/>
                <w:szCs w:val="20"/>
              </w:rPr>
              <w:t xml:space="preserve">The most pressing </w:t>
            </w:r>
            <w:r w:rsidR="00D06155">
              <w:rPr>
                <w:rFonts w:ascii="Times New Roman" w:eastAsia="Times New Roman" w:hAnsi="Times New Roman" w:cs="Times New Roman"/>
                <w:sz w:val="20"/>
                <w:szCs w:val="20"/>
              </w:rPr>
              <w:t>issues</w:t>
            </w:r>
            <w:r>
              <w:rPr>
                <w:rFonts w:ascii="Times New Roman" w:eastAsia="Times New Roman" w:hAnsi="Times New Roman" w:cs="Times New Roman"/>
                <w:sz w:val="20"/>
                <w:szCs w:val="20"/>
              </w:rPr>
              <w:t xml:space="preserve"> for the mega events from 2022 to 2032 include scorching temperatures that are </w:t>
            </w:r>
            <w:r w:rsidR="00D06155">
              <w:rPr>
                <w:rFonts w:ascii="Times New Roman" w:eastAsia="Times New Roman" w:hAnsi="Times New Roman" w:cs="Times New Roman"/>
                <w:sz w:val="20"/>
                <w:szCs w:val="20"/>
              </w:rPr>
              <w:t>not appropriate</w:t>
            </w:r>
            <w:r>
              <w:rPr>
                <w:rFonts w:ascii="Times New Roman" w:eastAsia="Times New Roman" w:hAnsi="Times New Roman" w:cs="Times New Roman"/>
                <w:sz w:val="20"/>
                <w:szCs w:val="20"/>
              </w:rPr>
              <w:t xml:space="preserve"> for competition </w:t>
            </w:r>
            <w:r w:rsidR="00D06155">
              <w:rPr>
                <w:rFonts w:ascii="Times New Roman" w:eastAsia="Times New Roman" w:hAnsi="Times New Roman" w:cs="Times New Roman"/>
                <w:sz w:val="20"/>
                <w:szCs w:val="20"/>
              </w:rPr>
              <w:t>&amp;</w:t>
            </w:r>
            <w:r>
              <w:rPr>
                <w:rFonts w:ascii="Times New Roman" w:eastAsia="Times New Roman" w:hAnsi="Times New Roman" w:cs="Times New Roman"/>
                <w:sz w:val="20"/>
                <w:szCs w:val="20"/>
              </w:rPr>
              <w:t xml:space="preserve"> poor air quality, but there </w:t>
            </w:r>
            <w:r w:rsidR="00D06155">
              <w:rPr>
                <w:rFonts w:ascii="Times New Roman" w:eastAsia="Times New Roman" w:hAnsi="Times New Roman" w:cs="Times New Roman"/>
                <w:sz w:val="20"/>
                <w:szCs w:val="20"/>
              </w:rPr>
              <w:t>can</w:t>
            </w:r>
            <w:r>
              <w:rPr>
                <w:rFonts w:ascii="Times New Roman" w:eastAsia="Times New Roman" w:hAnsi="Times New Roman" w:cs="Times New Roman"/>
                <w:sz w:val="20"/>
                <w:szCs w:val="20"/>
              </w:rPr>
              <w:t xml:space="preserve"> be more serious environmental concerns for the events' long-term </w:t>
            </w:r>
            <w:r w:rsidR="00D06155">
              <w:rPr>
                <w:rFonts w:ascii="Times New Roman" w:eastAsia="Times New Roman" w:hAnsi="Times New Roman" w:cs="Times New Roman"/>
                <w:sz w:val="20"/>
                <w:szCs w:val="20"/>
              </w:rPr>
              <w:t>effects</w:t>
            </w:r>
            <w:r>
              <w:rPr>
                <w:rFonts w:ascii="Times New Roman" w:eastAsia="Times New Roman" w:hAnsi="Times New Roman" w:cs="Times New Roman"/>
                <w:sz w:val="20"/>
                <w:szCs w:val="20"/>
              </w:rPr>
              <w:t xml:space="preserve">. Event planners need to think about building infrastructure, legacies, and events that are climate resilient and able to withstand environmental hazards in the future. </w:t>
            </w:r>
          </w:p>
        </w:tc>
      </w:tr>
    </w:tbl>
    <w:p w14:paraId="45C5A23B" w14:textId="77777777" w:rsidR="00036EBB" w:rsidRDefault="00036EBB"/>
    <w:p w14:paraId="49ED983C" w14:textId="77777777" w:rsidR="00036EBB" w:rsidRDefault="003E5082">
      <w:pPr>
        <w:pStyle w:val="Heading1"/>
        <w:numPr>
          <w:ilvl w:val="0"/>
          <w:numId w:val="2"/>
        </w:numPr>
        <w:spacing w:before="0" w:after="0" w:line="259" w:lineRule="auto"/>
        <w:ind w:right="16"/>
        <w:rPr>
          <w:b/>
        </w:rPr>
      </w:pPr>
      <w:r>
        <w:rPr>
          <w:b/>
        </w:rPr>
        <w:t>METHODOLOGY</w:t>
      </w:r>
    </w:p>
    <w:p w14:paraId="3AF617BB" w14:textId="788A2BED" w:rsidR="00036EBB" w:rsidRDefault="003E5082">
      <w:pPr>
        <w:spacing w:after="4" w:line="249" w:lineRule="auto"/>
        <w:ind w:left="161" w:right="329" w:hanging="10"/>
        <w:jc w:val="both"/>
      </w:pPr>
      <w:r>
        <w:rPr>
          <w:rFonts w:ascii="Times New Roman" w:eastAsia="Times New Roman" w:hAnsi="Times New Roman" w:cs="Times New Roman"/>
        </w:rPr>
        <w:t xml:space="preserve">We </w:t>
      </w:r>
      <w:proofErr w:type="spellStart"/>
      <w:r>
        <w:rPr>
          <w:rFonts w:ascii="Times New Roman" w:eastAsia="Times New Roman" w:hAnsi="Times New Roman" w:cs="Times New Roman"/>
        </w:rPr>
        <w:t>u</w:t>
      </w:r>
      <w:r w:rsidR="00D06155">
        <w:rPr>
          <w:rFonts w:ascii="Times New Roman" w:eastAsia="Times New Roman" w:hAnsi="Times New Roman" w:cs="Times New Roman"/>
        </w:rPr>
        <w:t>tilise</w:t>
      </w:r>
      <w:proofErr w:type="spellEnd"/>
      <w:r>
        <w:rPr>
          <w:rFonts w:ascii="Times New Roman" w:eastAsia="Times New Roman" w:hAnsi="Times New Roman" w:cs="Times New Roman"/>
        </w:rPr>
        <w:t xml:space="preserve"> Open-</w:t>
      </w:r>
      <w:proofErr w:type="spellStart"/>
      <w:r>
        <w:rPr>
          <w:rFonts w:ascii="Times New Roman" w:eastAsia="Times New Roman" w:hAnsi="Times New Roman" w:cs="Times New Roman"/>
        </w:rPr>
        <w:t>Meteo</w:t>
      </w:r>
      <w:proofErr w:type="spellEnd"/>
      <w:r>
        <w:rPr>
          <w:rFonts w:ascii="Times New Roman" w:eastAsia="Times New Roman" w:hAnsi="Times New Roman" w:cs="Times New Roman"/>
        </w:rPr>
        <w:t>, an open-source weather API, to a</w:t>
      </w:r>
      <w:r w:rsidR="00D06155">
        <w:rPr>
          <w:rFonts w:ascii="Times New Roman" w:eastAsia="Times New Roman" w:hAnsi="Times New Roman" w:cs="Times New Roman"/>
        </w:rPr>
        <w:t>cquire</w:t>
      </w:r>
      <w:r>
        <w:rPr>
          <w:rFonts w:ascii="Times New Roman" w:eastAsia="Times New Roman" w:hAnsi="Times New Roman" w:cs="Times New Roman"/>
        </w:rPr>
        <w:t xml:space="preserve"> climate data; no API key is needed. Using a potent blend of global (11 km) </w:t>
      </w:r>
      <w:r w:rsidR="00D06155">
        <w:rPr>
          <w:rFonts w:ascii="Times New Roman" w:eastAsia="Times New Roman" w:hAnsi="Times New Roman" w:cs="Times New Roman"/>
        </w:rPr>
        <w:t>&amp;</w:t>
      </w:r>
      <w:r>
        <w:rPr>
          <w:rFonts w:ascii="Times New Roman" w:eastAsia="Times New Roman" w:hAnsi="Times New Roman" w:cs="Times New Roman"/>
        </w:rPr>
        <w:t xml:space="preserve"> mesoscale (1 km) weather models from reputable national </w:t>
      </w:r>
      <w:r w:rsidR="00D06155">
        <w:rPr>
          <w:rFonts w:ascii="Times New Roman" w:eastAsia="Times New Roman" w:hAnsi="Times New Roman" w:cs="Times New Roman"/>
        </w:rPr>
        <w:t>forecasting</w:t>
      </w:r>
      <w:r>
        <w:rPr>
          <w:rFonts w:ascii="Times New Roman" w:eastAsia="Times New Roman" w:hAnsi="Times New Roman" w:cs="Times New Roman"/>
        </w:rPr>
        <w:t xml:space="preserve"> agencies, Open-</w:t>
      </w:r>
      <w:proofErr w:type="spellStart"/>
      <w:r>
        <w:rPr>
          <w:rFonts w:ascii="Times New Roman" w:eastAsia="Times New Roman" w:hAnsi="Times New Roman" w:cs="Times New Roman"/>
        </w:rPr>
        <w:t>Meteo</w:t>
      </w:r>
      <w:proofErr w:type="spellEnd"/>
      <w:r>
        <w:rPr>
          <w:rFonts w:ascii="Times New Roman" w:eastAsia="Times New Roman" w:hAnsi="Times New Roman" w:cs="Times New Roman"/>
        </w:rPr>
        <w:t xml:space="preserve"> produces extensive forecasts with exceptional accuracy, with 10 km resolution hourly weather data spanning more than 80 years accessible. It also provides free </w:t>
      </w:r>
      <w:r w:rsidR="00D06155">
        <w:rPr>
          <w:rFonts w:ascii="Times New Roman" w:eastAsia="Times New Roman" w:hAnsi="Times New Roman" w:cs="Times New Roman"/>
        </w:rPr>
        <w:t>use</w:t>
      </w:r>
      <w:r>
        <w:rPr>
          <w:rFonts w:ascii="Times New Roman" w:eastAsia="Times New Roman" w:hAnsi="Times New Roman" w:cs="Times New Roman"/>
        </w:rPr>
        <w:t xml:space="preserve"> to its APIs for non-commercial purposes, which makes it easy for us to investigate </w:t>
      </w:r>
      <w:r w:rsidR="00D06155">
        <w:rPr>
          <w:rFonts w:ascii="Times New Roman" w:eastAsia="Times New Roman" w:hAnsi="Times New Roman" w:cs="Times New Roman"/>
        </w:rPr>
        <w:t>&amp;</w:t>
      </w:r>
      <w:r>
        <w:rPr>
          <w:rFonts w:ascii="Times New Roman" w:eastAsia="Times New Roman" w:hAnsi="Times New Roman" w:cs="Times New Roman"/>
        </w:rPr>
        <w:t xml:space="preserve"> incorporate meteorological data into our projects. Our focus is on three cities: Karachi, Lahore, and Rawalpindi, where eight teams are set to compete in the 2025 Champions Trophy. Initially, historical data from January 2019 to August 2024 is retrieved to forecast the amount of rain in different cities based on fifteen match days. </w:t>
      </w:r>
    </w:p>
    <w:p w14:paraId="0DF923EC" w14:textId="77777777" w:rsidR="00036EBB" w:rsidRDefault="003E5082">
      <w:pPr>
        <w:spacing w:after="4" w:line="249" w:lineRule="auto"/>
        <w:ind w:left="161" w:right="329" w:hanging="10"/>
        <w:jc w:val="both"/>
      </w:pPr>
      <w:r>
        <w:rPr>
          <w:rFonts w:ascii="Times New Roman" w:eastAsia="Times New Roman" w:hAnsi="Times New Roman" w:cs="Times New Roman"/>
        </w:rPr>
        <w:t xml:space="preserve">Our research paper is based on six research questions, as illustrated below in Figure 1. </w:t>
      </w:r>
    </w:p>
    <w:p w14:paraId="29E3D70C" w14:textId="77777777" w:rsidR="00036EBB" w:rsidRDefault="003E5082">
      <w:r>
        <w:rPr>
          <w:rFonts w:ascii="Times New Roman" w:eastAsia="Times New Roman" w:hAnsi="Times New Roman" w:cs="Times New Roman"/>
          <w:sz w:val="6"/>
          <w:szCs w:val="6"/>
        </w:rPr>
        <w:t xml:space="preserve"> </w:t>
      </w:r>
    </w:p>
    <w:p w14:paraId="24BDB7AF" w14:textId="77777777" w:rsidR="004875F7" w:rsidRDefault="003E5082" w:rsidP="004875F7">
      <w:pPr>
        <w:spacing w:after="119"/>
        <w:ind w:left="992" w:hanging="420"/>
        <w:jc w:val="center"/>
        <w:rPr>
          <w:b/>
          <w:sz w:val="18"/>
          <w:szCs w:val="18"/>
        </w:rPr>
      </w:pPr>
      <w:r>
        <w:rPr>
          <w:noProof/>
        </w:rPr>
        <w:drawing>
          <wp:inline distT="0" distB="0" distL="0" distR="0" wp14:anchorId="2157FC2B" wp14:editId="4771B5AB">
            <wp:extent cx="3733800" cy="1790700"/>
            <wp:effectExtent l="0" t="0" r="0" b="0"/>
            <wp:docPr id="158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3734374" cy="1790975"/>
                    </a:xfrm>
                    <a:prstGeom prst="rect">
                      <a:avLst/>
                    </a:prstGeom>
                    <a:ln/>
                  </pic:spPr>
                </pic:pic>
              </a:graphicData>
            </a:graphic>
          </wp:inline>
        </w:drawing>
      </w:r>
    </w:p>
    <w:p w14:paraId="1D3C83A0" w14:textId="77777777" w:rsidR="00036EBB" w:rsidRPr="004875F7" w:rsidRDefault="003E5082" w:rsidP="004875F7">
      <w:pPr>
        <w:spacing w:after="119"/>
        <w:ind w:left="992" w:hanging="420"/>
        <w:jc w:val="center"/>
        <w:rPr>
          <w:rFonts w:ascii="Times New Roman" w:hAnsi="Times New Roman" w:cs="Times New Roman"/>
        </w:rPr>
      </w:pPr>
      <w:r w:rsidRPr="004875F7">
        <w:rPr>
          <w:rFonts w:ascii="Times New Roman" w:hAnsi="Times New Roman" w:cs="Times New Roman"/>
          <w:b/>
          <w:sz w:val="18"/>
          <w:szCs w:val="18"/>
        </w:rPr>
        <w:t>Figure 1: Proposed Research Question</w:t>
      </w:r>
    </w:p>
    <w:p w14:paraId="35925CCE" w14:textId="77777777" w:rsidR="00036EBB" w:rsidRDefault="003E5082">
      <w:pPr>
        <w:spacing w:after="4" w:line="249" w:lineRule="auto"/>
        <w:ind w:left="161" w:right="329" w:hanging="10"/>
        <w:jc w:val="both"/>
        <w:rPr>
          <w:rFonts w:ascii="Times New Roman" w:eastAsia="Times New Roman" w:hAnsi="Times New Roman" w:cs="Times New Roman"/>
        </w:rPr>
      </w:pPr>
      <w:r>
        <w:rPr>
          <w:rFonts w:ascii="Times New Roman" w:eastAsia="Times New Roman" w:hAnsi="Times New Roman" w:cs="Times New Roman"/>
        </w:rPr>
        <w:t xml:space="preserve">Figures 2- 4 depict climate information for Karachi, Lahore, and Rawalpindi. This dataset is fetched from Open </w:t>
      </w:r>
      <w:proofErr w:type="spellStart"/>
      <w:proofErr w:type="gramStart"/>
      <w:r>
        <w:rPr>
          <w:rFonts w:ascii="Times New Roman" w:eastAsia="Times New Roman" w:hAnsi="Times New Roman" w:cs="Times New Roman"/>
        </w:rPr>
        <w:t>MetoStat</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xml:space="preserve">Free Weather API). We initially cleaned the dataset to ensure correctness and dependability after gathering the data. The data cleaning process includes handling missing numbers, eliminating duplicates, correcting discrepancies, and standardizing data formats. This preliminary processing ensures that the data </w:t>
      </w:r>
      <w:r w:rsidR="00057381">
        <w:rPr>
          <w:rFonts w:ascii="Times New Roman" w:eastAsia="Times New Roman" w:hAnsi="Times New Roman" w:cs="Times New Roman"/>
        </w:rPr>
        <w:t>is ready</w:t>
      </w:r>
      <w:r>
        <w:rPr>
          <w:rFonts w:ascii="Times New Roman" w:eastAsia="Times New Roman" w:hAnsi="Times New Roman" w:cs="Times New Roman"/>
        </w:rPr>
        <w:t xml:space="preserve"> for inspection and illustration, which are critical components of subsequent analysis</w:t>
      </w:r>
    </w:p>
    <w:p w14:paraId="4AFF0FD8" w14:textId="77777777" w:rsidR="00036EBB" w:rsidRDefault="003E5082">
      <w:pPr>
        <w:spacing w:after="4"/>
        <w:ind w:left="161" w:right="329" w:hanging="10"/>
        <w:jc w:val="center"/>
      </w:pPr>
      <w:r>
        <w:rPr>
          <w:rFonts w:ascii="Times New Roman" w:eastAsia="Times New Roman" w:hAnsi="Times New Roman" w:cs="Times New Roman"/>
        </w:rPr>
        <w:lastRenderedPageBreak/>
        <w:t>.</w:t>
      </w:r>
      <w:r>
        <w:rPr>
          <w:noProof/>
        </w:rPr>
        <w:drawing>
          <wp:inline distT="0" distB="0" distL="0" distR="0" wp14:anchorId="705335DD" wp14:editId="434649D5">
            <wp:extent cx="4981575" cy="2708875"/>
            <wp:effectExtent l="0" t="0" r="0" b="0"/>
            <wp:docPr id="158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4981575" cy="2708875"/>
                    </a:xfrm>
                    <a:prstGeom prst="rect">
                      <a:avLst/>
                    </a:prstGeom>
                    <a:ln/>
                  </pic:spPr>
                </pic:pic>
              </a:graphicData>
            </a:graphic>
          </wp:inline>
        </w:drawing>
      </w:r>
    </w:p>
    <w:p w14:paraId="360FB679" w14:textId="77777777" w:rsidR="00036EBB" w:rsidRPr="004875F7" w:rsidRDefault="003E5082">
      <w:pPr>
        <w:pStyle w:val="Heading2"/>
        <w:ind w:right="179"/>
        <w:jc w:val="center"/>
        <w:rPr>
          <w:b/>
          <w:i w:val="0"/>
          <w:sz w:val="18"/>
          <w:szCs w:val="18"/>
        </w:rPr>
      </w:pPr>
      <w:r w:rsidRPr="004875F7">
        <w:rPr>
          <w:b/>
          <w:i w:val="0"/>
          <w:sz w:val="18"/>
          <w:szCs w:val="18"/>
        </w:rPr>
        <w:t>Figure 2: Climate Data for Lahore</w:t>
      </w:r>
    </w:p>
    <w:p w14:paraId="13D8141B" w14:textId="77777777" w:rsidR="00036EBB" w:rsidRDefault="003E5082">
      <w:r>
        <w:rPr>
          <w:rFonts w:ascii="Times New Roman" w:eastAsia="Times New Roman" w:hAnsi="Times New Roman" w:cs="Times New Roman"/>
          <w:b/>
          <w:i/>
          <w:sz w:val="7"/>
          <w:szCs w:val="7"/>
        </w:rPr>
        <w:t xml:space="preserve"> </w:t>
      </w:r>
    </w:p>
    <w:p w14:paraId="6388029C" w14:textId="77777777" w:rsidR="004875F7" w:rsidRDefault="003E5082" w:rsidP="004875F7">
      <w:pPr>
        <w:spacing w:after="31"/>
        <w:ind w:left="708"/>
        <w:rPr>
          <w:b/>
          <w:sz w:val="18"/>
          <w:szCs w:val="18"/>
        </w:rPr>
      </w:pPr>
      <w:r>
        <w:rPr>
          <w:noProof/>
        </w:rPr>
        <w:drawing>
          <wp:inline distT="0" distB="0" distL="0" distR="0" wp14:anchorId="7A8B559B" wp14:editId="4E60045C">
            <wp:extent cx="5014913" cy="2314575"/>
            <wp:effectExtent l="0" t="0" r="0" b="0"/>
            <wp:docPr id="15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014913" cy="2314575"/>
                    </a:xfrm>
                    <a:prstGeom prst="rect">
                      <a:avLst/>
                    </a:prstGeom>
                    <a:ln/>
                  </pic:spPr>
                </pic:pic>
              </a:graphicData>
            </a:graphic>
          </wp:inline>
        </w:drawing>
      </w:r>
    </w:p>
    <w:p w14:paraId="73D8FA5A" w14:textId="77777777" w:rsidR="00036EBB" w:rsidRPr="004875F7" w:rsidRDefault="003E5082" w:rsidP="004875F7">
      <w:pPr>
        <w:spacing w:after="31"/>
        <w:ind w:left="708"/>
        <w:jc w:val="center"/>
        <w:rPr>
          <w:rFonts w:ascii="Times New Roman" w:hAnsi="Times New Roman" w:cs="Times New Roman"/>
        </w:rPr>
      </w:pPr>
      <w:r w:rsidRPr="004875F7">
        <w:rPr>
          <w:rFonts w:ascii="Times New Roman" w:hAnsi="Times New Roman" w:cs="Times New Roman"/>
          <w:b/>
          <w:sz w:val="18"/>
          <w:szCs w:val="18"/>
        </w:rPr>
        <w:t>Figure 3: Climate Data for Rawalpindi</w:t>
      </w:r>
    </w:p>
    <w:p w14:paraId="66094D2C" w14:textId="77777777" w:rsidR="00036EBB" w:rsidRDefault="003E5082">
      <w:pPr>
        <w:spacing w:after="25"/>
        <w:ind w:left="708" w:right="774"/>
        <w:jc w:val="center"/>
        <w:rPr>
          <w:b/>
          <w:i/>
        </w:rPr>
      </w:pPr>
      <w:r>
        <w:rPr>
          <w:noProof/>
        </w:rPr>
        <w:drawing>
          <wp:inline distT="0" distB="0" distL="0" distR="0" wp14:anchorId="54940A5F" wp14:editId="4E5ECD41">
            <wp:extent cx="5048250" cy="2114550"/>
            <wp:effectExtent l="0" t="0" r="0" b="0"/>
            <wp:docPr id="158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2"/>
                    <a:srcRect/>
                    <a:stretch>
                      <a:fillRect/>
                    </a:stretch>
                  </pic:blipFill>
                  <pic:spPr>
                    <a:xfrm>
                      <a:off x="0" y="0"/>
                      <a:ext cx="5048250" cy="2114550"/>
                    </a:xfrm>
                    <a:prstGeom prst="rect">
                      <a:avLst/>
                    </a:prstGeom>
                    <a:ln/>
                  </pic:spPr>
                </pic:pic>
              </a:graphicData>
            </a:graphic>
          </wp:inline>
        </w:drawing>
      </w:r>
    </w:p>
    <w:p w14:paraId="0DE28234" w14:textId="77777777" w:rsidR="00036EBB" w:rsidRPr="004875F7" w:rsidRDefault="003E5082">
      <w:pPr>
        <w:spacing w:after="25"/>
        <w:ind w:right="774"/>
        <w:jc w:val="center"/>
        <w:rPr>
          <w:rFonts w:ascii="Times New Roman" w:eastAsia="Times New Roman" w:hAnsi="Times New Roman" w:cs="Times New Roman"/>
          <w:sz w:val="18"/>
          <w:szCs w:val="18"/>
        </w:rPr>
      </w:pPr>
      <w:r w:rsidRPr="004875F7">
        <w:rPr>
          <w:rFonts w:ascii="Times New Roman" w:eastAsia="Times New Roman" w:hAnsi="Times New Roman" w:cs="Times New Roman"/>
          <w:b/>
          <w:sz w:val="18"/>
          <w:szCs w:val="18"/>
        </w:rPr>
        <w:t>Figure 4: Climate Data for Karachi</w:t>
      </w:r>
    </w:p>
    <w:p w14:paraId="45A9C9F9" w14:textId="77777777" w:rsidR="00036EBB" w:rsidRDefault="00036EBB">
      <w:pPr>
        <w:spacing w:after="1" w:line="248" w:lineRule="auto"/>
        <w:ind w:left="161" w:right="326" w:hanging="10"/>
        <w:jc w:val="both"/>
        <w:rPr>
          <w:rFonts w:ascii="Times New Roman" w:eastAsia="Times New Roman" w:hAnsi="Times New Roman" w:cs="Times New Roman"/>
          <w:sz w:val="22"/>
          <w:szCs w:val="22"/>
        </w:rPr>
      </w:pPr>
    </w:p>
    <w:p w14:paraId="1DB6416E" w14:textId="77777777" w:rsidR="00036EBB" w:rsidRDefault="003E5082">
      <w:pPr>
        <w:spacing w:after="1" w:line="248" w:lineRule="auto"/>
        <w:ind w:right="326"/>
        <w:jc w:val="both"/>
      </w:pPr>
      <w:r>
        <w:rPr>
          <w:rFonts w:ascii="Times New Roman" w:eastAsia="Times New Roman" w:hAnsi="Times New Roman" w:cs="Times New Roman"/>
        </w:rPr>
        <w:t xml:space="preserve">By applying the linear interpolation technique on all three cities' data, namely, we fill in the missing values for the columns that were to be cleaned. The sample code that follows iterates through the list of columns (such as </w:t>
      </w:r>
      <w:r>
        <w:rPr>
          <w:rFonts w:ascii="Times New Roman" w:eastAsia="Times New Roman" w:hAnsi="Times New Roman" w:cs="Times New Roman"/>
        </w:rPr>
        <w:lastRenderedPageBreak/>
        <w:t xml:space="preserve">temperature, humidity, etc.) that require cleaning and uses the interpolation method to fill in any gaps in the data is explained below: </w:t>
      </w:r>
    </w:p>
    <w:p w14:paraId="73F8E8FB" w14:textId="77777777" w:rsidR="00036EBB" w:rsidRDefault="003E5082">
      <w:pPr>
        <w:pBdr>
          <w:top w:val="single" w:sz="8" w:space="0" w:color="000000"/>
          <w:left w:val="single" w:sz="8" w:space="0" w:color="000000"/>
          <w:bottom w:val="single" w:sz="8" w:space="0" w:color="000000"/>
          <w:right w:val="single" w:sz="8" w:space="0" w:color="000000"/>
        </w:pBdr>
        <w:spacing w:line="238" w:lineRule="auto"/>
        <w:ind w:left="1369" w:right="1422" w:hanging="107"/>
        <w:jc w:val="both"/>
        <w:rPr>
          <w:rFonts w:ascii="Times New Roman" w:eastAsia="Times New Roman" w:hAnsi="Times New Roman" w:cs="Times New Roman"/>
        </w:rPr>
      </w:pPr>
      <w:r>
        <w:rPr>
          <w:rFonts w:ascii="Times New Roman" w:eastAsia="Times New Roman" w:hAnsi="Times New Roman" w:cs="Times New Roman"/>
        </w:rPr>
        <w:t xml:space="preserve">for column in </w:t>
      </w:r>
      <w:proofErr w:type="spellStart"/>
      <w:r>
        <w:rPr>
          <w:rFonts w:ascii="Times New Roman" w:eastAsia="Times New Roman" w:hAnsi="Times New Roman" w:cs="Times New Roman"/>
        </w:rPr>
        <w:t>columns_to_clean</w:t>
      </w:r>
      <w:proofErr w:type="spellEnd"/>
      <w:r>
        <w:rPr>
          <w:rFonts w:ascii="Times New Roman" w:eastAsia="Times New Roman" w:hAnsi="Times New Roman" w:cs="Times New Roman"/>
        </w:rPr>
        <w:t xml:space="preserve">: </w:t>
      </w:r>
    </w:p>
    <w:p w14:paraId="2F0EE516" w14:textId="77777777" w:rsidR="00036EBB" w:rsidRDefault="003E5082">
      <w:pPr>
        <w:pBdr>
          <w:top w:val="single" w:sz="8" w:space="0" w:color="000000"/>
          <w:left w:val="single" w:sz="8" w:space="0" w:color="000000"/>
          <w:bottom w:val="single" w:sz="8" w:space="0" w:color="000000"/>
          <w:right w:val="single" w:sz="8" w:space="0" w:color="000000"/>
        </w:pBdr>
        <w:spacing w:line="238" w:lineRule="auto"/>
        <w:ind w:left="1369" w:right="1422" w:hanging="107"/>
        <w:rPr>
          <w:rFonts w:ascii="Times New Roman" w:eastAsia="Times New Roman" w:hAnsi="Times New Roman" w:cs="Times New Roman"/>
        </w:rPr>
      </w:pPr>
      <w:r>
        <w:rPr>
          <w:rFonts w:ascii="Times New Roman" w:eastAsia="Times New Roman" w:hAnsi="Times New Roman" w:cs="Times New Roman"/>
        </w:rPr>
        <w:t xml:space="preserve">if column in </w:t>
      </w:r>
      <w:proofErr w:type="spellStart"/>
      <w:r>
        <w:rPr>
          <w:rFonts w:ascii="Times New Roman" w:eastAsia="Times New Roman" w:hAnsi="Times New Roman" w:cs="Times New Roman"/>
        </w:rPr>
        <w:t>karachi_</w:t>
      </w:r>
      <w:proofErr w:type="gramStart"/>
      <w:r>
        <w:rPr>
          <w:rFonts w:ascii="Times New Roman" w:eastAsia="Times New Roman" w:hAnsi="Times New Roman" w:cs="Times New Roman"/>
        </w:rPr>
        <w:t>df.columns</w:t>
      </w:r>
      <w:proofErr w:type="spellEnd"/>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karachi_df</w:t>
      </w:r>
      <w:proofErr w:type="spellEnd"/>
      <w:r>
        <w:rPr>
          <w:rFonts w:ascii="Times New Roman" w:eastAsia="Times New Roman" w:hAnsi="Times New Roman" w:cs="Times New Roman"/>
        </w:rPr>
        <w:t xml:space="preserve">[column] = </w:t>
      </w:r>
      <w:proofErr w:type="spellStart"/>
      <w:r>
        <w:rPr>
          <w:rFonts w:ascii="Times New Roman" w:eastAsia="Times New Roman" w:hAnsi="Times New Roman" w:cs="Times New Roman"/>
        </w:rPr>
        <w:t>karachi_df</w:t>
      </w:r>
      <w:proofErr w:type="spellEnd"/>
      <w:r>
        <w:rPr>
          <w:rFonts w:ascii="Times New Roman" w:eastAsia="Times New Roman" w:hAnsi="Times New Roman" w:cs="Times New Roman"/>
        </w:rPr>
        <w:t>[column</w:t>
      </w:r>
      <w:proofErr w:type="gramStart"/>
      <w:r>
        <w:rPr>
          <w:rFonts w:ascii="Times New Roman" w:eastAsia="Times New Roman" w:hAnsi="Times New Roman" w:cs="Times New Roman"/>
        </w:rPr>
        <w:t>].interpolate</w:t>
      </w:r>
      <w:proofErr w:type="gramEnd"/>
      <w:r>
        <w:rPr>
          <w:rFonts w:ascii="Times New Roman" w:eastAsia="Times New Roman" w:hAnsi="Times New Roman" w:cs="Times New Roman"/>
        </w:rPr>
        <w:t xml:space="preserve">(method='linear') </w:t>
      </w:r>
    </w:p>
    <w:p w14:paraId="6977593A" w14:textId="77777777" w:rsidR="00036EBB" w:rsidRDefault="003E5082">
      <w:r>
        <w:rPr>
          <w:rFonts w:ascii="Times New Roman" w:eastAsia="Times New Roman" w:hAnsi="Times New Roman" w:cs="Times New Roman"/>
          <w:sz w:val="22"/>
          <w:szCs w:val="22"/>
        </w:rPr>
        <w:t xml:space="preserve"> </w:t>
      </w:r>
    </w:p>
    <w:p w14:paraId="22A6F6EA" w14:textId="2F9E43B7" w:rsidR="00036EBB" w:rsidRDefault="003E5082">
      <w:pPr>
        <w:spacing w:after="1" w:line="248" w:lineRule="auto"/>
        <w:ind w:left="161" w:right="326" w:hanging="10"/>
        <w:jc w:val="both"/>
      </w:pPr>
      <w:r>
        <w:rPr>
          <w:rFonts w:ascii="Times New Roman" w:eastAsia="Times New Roman" w:hAnsi="Times New Roman" w:cs="Times New Roman"/>
        </w:rPr>
        <w:t xml:space="preserve">We applied machine learning algorithms to predict </w:t>
      </w:r>
      <w:r w:rsidR="00D06155">
        <w:rPr>
          <w:rFonts w:ascii="Times New Roman" w:eastAsia="Times New Roman" w:hAnsi="Times New Roman" w:cs="Times New Roman"/>
        </w:rPr>
        <w:t xml:space="preserve">the </w:t>
      </w:r>
      <w:r>
        <w:rPr>
          <w:rFonts w:ascii="Times New Roman" w:eastAsia="Times New Roman" w:hAnsi="Times New Roman" w:cs="Times New Roman"/>
        </w:rPr>
        <w:t>weather, including the probability of rain. More specifically, we trained on weather data features includ</w:t>
      </w:r>
      <w:r w:rsidR="00D06155">
        <w:rPr>
          <w:rFonts w:ascii="Times New Roman" w:eastAsia="Times New Roman" w:hAnsi="Times New Roman" w:cs="Times New Roman"/>
        </w:rPr>
        <w:t>es</w:t>
      </w:r>
      <w:r>
        <w:rPr>
          <w:rFonts w:ascii="Times New Roman" w:eastAsia="Times New Roman" w:hAnsi="Times New Roman" w:cs="Times New Roman"/>
        </w:rPr>
        <w:t xml:space="preserve"> average temperature (</w:t>
      </w:r>
      <w:proofErr w:type="spellStart"/>
      <w:r>
        <w:rPr>
          <w:rFonts w:ascii="Times New Roman" w:eastAsia="Times New Roman" w:hAnsi="Times New Roman" w:cs="Times New Roman"/>
        </w:rPr>
        <w:t>tavg</w:t>
      </w:r>
      <w:proofErr w:type="spellEnd"/>
      <w:r>
        <w:rPr>
          <w:rFonts w:ascii="Times New Roman" w:eastAsia="Times New Roman" w:hAnsi="Times New Roman" w:cs="Times New Roman"/>
        </w:rPr>
        <w:t>), minimum temperature (</w:t>
      </w:r>
      <w:proofErr w:type="spellStart"/>
      <w:r>
        <w:rPr>
          <w:rFonts w:ascii="Times New Roman" w:eastAsia="Times New Roman" w:hAnsi="Times New Roman" w:cs="Times New Roman"/>
        </w:rPr>
        <w:t>tmin</w:t>
      </w:r>
      <w:proofErr w:type="spellEnd"/>
      <w:r>
        <w:rPr>
          <w:rFonts w:ascii="Times New Roman" w:eastAsia="Times New Roman" w:hAnsi="Times New Roman" w:cs="Times New Roman"/>
        </w:rPr>
        <w:t>), maximum temperature (</w:t>
      </w:r>
      <w:proofErr w:type="spellStart"/>
      <w:r>
        <w:rPr>
          <w:rFonts w:ascii="Times New Roman" w:eastAsia="Times New Roman" w:hAnsi="Times New Roman" w:cs="Times New Roman"/>
        </w:rPr>
        <w:t>tmax</w:t>
      </w:r>
      <w:proofErr w:type="spellEnd"/>
      <w:r>
        <w:rPr>
          <w:rFonts w:ascii="Times New Roman" w:eastAsia="Times New Roman" w:hAnsi="Times New Roman" w:cs="Times New Roman"/>
        </w:rPr>
        <w:t>), and precipitation (</w:t>
      </w:r>
      <w:proofErr w:type="spellStart"/>
      <w:r>
        <w:rPr>
          <w:rFonts w:ascii="Times New Roman" w:eastAsia="Times New Roman" w:hAnsi="Times New Roman" w:cs="Times New Roman"/>
        </w:rPr>
        <w:t>prcp</w:t>
      </w:r>
      <w:proofErr w:type="spellEnd"/>
      <w:r>
        <w:rPr>
          <w:rFonts w:ascii="Times New Roman" w:eastAsia="Times New Roman" w:hAnsi="Times New Roman" w:cs="Times New Roman"/>
        </w:rPr>
        <w:t xml:space="preserve">) using the Linear Regression model from the </w:t>
      </w:r>
      <w:proofErr w:type="spellStart"/>
      <w:proofErr w:type="gramStart"/>
      <w:r>
        <w:rPr>
          <w:rFonts w:ascii="Times New Roman" w:eastAsia="Times New Roman" w:hAnsi="Times New Roman" w:cs="Times New Roman"/>
        </w:rPr>
        <w:t>sklearn.linear</w:t>
      </w:r>
      <w:proofErr w:type="gramEnd"/>
      <w:r>
        <w:rPr>
          <w:rFonts w:ascii="Times New Roman" w:eastAsia="Times New Roman" w:hAnsi="Times New Roman" w:cs="Times New Roman"/>
        </w:rPr>
        <w:t>_model</w:t>
      </w:r>
      <w:proofErr w:type="spellEnd"/>
      <w:r>
        <w:rPr>
          <w:rFonts w:ascii="Times New Roman" w:eastAsia="Times New Roman" w:hAnsi="Times New Roman" w:cs="Times New Roman"/>
        </w:rPr>
        <w:t xml:space="preserve"> package. To prepare the data, train the linear regression models, and forecast future dates, the function </w:t>
      </w:r>
      <w:proofErr w:type="spellStart"/>
      <w:r>
        <w:rPr>
          <w:rFonts w:ascii="Times New Roman" w:eastAsia="Times New Roman" w:hAnsi="Times New Roman" w:cs="Times New Roman"/>
        </w:rPr>
        <w:t>predict_city_weather</w:t>
      </w:r>
      <w:proofErr w:type="spellEnd"/>
      <w:r>
        <w:rPr>
          <w:rFonts w:ascii="Times New Roman" w:eastAsia="Times New Roman" w:hAnsi="Times New Roman" w:cs="Times New Roman"/>
        </w:rPr>
        <w:t xml:space="preserve"> was created. The script creates forecasts and calculates the probability of rain based on anticipated precipitation after training the models for each meteorological feature, as shown below in Figure 5.</w:t>
      </w:r>
      <w:r>
        <w:rPr>
          <w:rFonts w:ascii="Times New Roman" w:eastAsia="Times New Roman" w:hAnsi="Times New Roman" w:cs="Times New Roman"/>
          <w:sz w:val="22"/>
          <w:szCs w:val="22"/>
        </w:rPr>
        <w:t xml:space="preserve"> </w:t>
      </w:r>
    </w:p>
    <w:p w14:paraId="7A5B379C" w14:textId="77777777" w:rsidR="00036EBB" w:rsidRDefault="003E5082">
      <w:r>
        <w:rPr>
          <w:rFonts w:ascii="Times New Roman" w:eastAsia="Times New Roman" w:hAnsi="Times New Roman" w:cs="Times New Roman"/>
          <w:sz w:val="7"/>
          <w:szCs w:val="7"/>
        </w:rPr>
        <w:t xml:space="preserve"> </w:t>
      </w:r>
    </w:p>
    <w:p w14:paraId="18715C40" w14:textId="77777777" w:rsidR="00036EBB" w:rsidRDefault="003E5082" w:rsidP="004875F7">
      <w:pPr>
        <w:spacing w:after="140"/>
        <w:ind w:left="425"/>
        <w:jc w:val="center"/>
      </w:pPr>
      <w:r>
        <w:rPr>
          <w:noProof/>
        </w:rPr>
        <w:drawing>
          <wp:inline distT="0" distB="0" distL="0" distR="0" wp14:anchorId="25F5224A" wp14:editId="48312508">
            <wp:extent cx="5647258" cy="2552065"/>
            <wp:effectExtent l="0" t="0" r="0" b="635"/>
            <wp:docPr id="158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3"/>
                    <a:srcRect/>
                    <a:stretch>
                      <a:fillRect/>
                    </a:stretch>
                  </pic:blipFill>
                  <pic:spPr>
                    <a:xfrm>
                      <a:off x="0" y="0"/>
                      <a:ext cx="5661470" cy="2558487"/>
                    </a:xfrm>
                    <a:prstGeom prst="rect">
                      <a:avLst/>
                    </a:prstGeom>
                    <a:ln/>
                  </pic:spPr>
                </pic:pic>
              </a:graphicData>
            </a:graphic>
          </wp:inline>
        </w:drawing>
      </w:r>
    </w:p>
    <w:p w14:paraId="4FECD166" w14:textId="77777777" w:rsidR="00036EBB" w:rsidRPr="004875F7" w:rsidRDefault="003E5082">
      <w:pPr>
        <w:pStyle w:val="Heading2"/>
        <w:ind w:right="191"/>
        <w:jc w:val="center"/>
        <w:rPr>
          <w:i w:val="0"/>
        </w:rPr>
      </w:pPr>
      <w:r w:rsidRPr="004875F7">
        <w:rPr>
          <w:b/>
          <w:i w:val="0"/>
          <w:sz w:val="18"/>
          <w:szCs w:val="18"/>
        </w:rPr>
        <w:t>Figure 5: Predicted Climatic Values for ICC Champion Trophy (Rawalpindi, Lahore &amp; Karachi</w:t>
      </w:r>
      <w:r w:rsidR="004875F7">
        <w:rPr>
          <w:b/>
          <w:i w:val="0"/>
          <w:sz w:val="18"/>
          <w:szCs w:val="18"/>
        </w:rPr>
        <w:t>)</w:t>
      </w:r>
    </w:p>
    <w:p w14:paraId="4B2A2134" w14:textId="77777777" w:rsidR="00036EBB" w:rsidRDefault="003E5082">
      <w:pPr>
        <w:spacing w:after="54" w:line="248" w:lineRule="auto"/>
        <w:ind w:left="161" w:right="326" w:hanging="10"/>
        <w:jc w:val="both"/>
      </w:pPr>
      <w:r>
        <w:rPr>
          <w:rFonts w:ascii="Times New Roman" w:eastAsia="Times New Roman" w:hAnsi="Times New Roman" w:cs="Times New Roman"/>
        </w:rPr>
        <w:t xml:space="preserve">In our proposed research, we have utilized Power BI for data visualization in addition to Python and </w:t>
      </w:r>
      <w:proofErr w:type="spellStart"/>
      <w:r>
        <w:rPr>
          <w:rFonts w:ascii="Times New Roman" w:eastAsia="Times New Roman" w:hAnsi="Times New Roman" w:cs="Times New Roman"/>
        </w:rPr>
        <w:t>OpenMetoStat</w:t>
      </w:r>
      <w:proofErr w:type="spellEnd"/>
      <w:r>
        <w:rPr>
          <w:rFonts w:ascii="Times New Roman" w:eastAsia="Times New Roman" w:hAnsi="Times New Roman" w:cs="Times New Roman"/>
        </w:rPr>
        <w:t>, since it is an essential part of data analysis and provides clear and interesting insight into the data. A popular tool for data analysis, Microsoft Power BI shines at offering a variety of dynamic methods to visualize data. A variety of columns, including precipitation (</w:t>
      </w:r>
      <w:proofErr w:type="spellStart"/>
      <w:r>
        <w:rPr>
          <w:rFonts w:ascii="Times New Roman" w:eastAsia="Times New Roman" w:hAnsi="Times New Roman" w:cs="Times New Roman"/>
        </w:rPr>
        <w:t>prcp</w:t>
      </w:r>
      <w:proofErr w:type="spellEnd"/>
      <w:r>
        <w:rPr>
          <w:rFonts w:ascii="Times New Roman" w:eastAsia="Times New Roman" w:hAnsi="Times New Roman" w:cs="Times New Roman"/>
        </w:rPr>
        <w:t>), wind direction (</w:t>
      </w:r>
      <w:proofErr w:type="spellStart"/>
      <w:r>
        <w:rPr>
          <w:rFonts w:ascii="Times New Roman" w:eastAsia="Times New Roman" w:hAnsi="Times New Roman" w:cs="Times New Roman"/>
        </w:rPr>
        <w:t>wdir</w:t>
      </w:r>
      <w:proofErr w:type="spellEnd"/>
      <w:r>
        <w:rPr>
          <w:rFonts w:ascii="Times New Roman" w:eastAsia="Times New Roman" w:hAnsi="Times New Roman" w:cs="Times New Roman"/>
        </w:rPr>
        <w:t>), wind speed (</w:t>
      </w:r>
      <w:proofErr w:type="spellStart"/>
      <w:r>
        <w:rPr>
          <w:rFonts w:ascii="Times New Roman" w:eastAsia="Times New Roman" w:hAnsi="Times New Roman" w:cs="Times New Roman"/>
        </w:rPr>
        <w:t>wspd</w:t>
      </w:r>
      <w:proofErr w:type="spellEnd"/>
      <w:r>
        <w:rPr>
          <w:rFonts w:ascii="Times New Roman" w:eastAsia="Times New Roman" w:hAnsi="Times New Roman" w:cs="Times New Roman"/>
        </w:rPr>
        <w:t>), pressure (</w:t>
      </w:r>
      <w:proofErr w:type="spellStart"/>
      <w:r>
        <w:rPr>
          <w:rFonts w:ascii="Times New Roman" w:eastAsia="Times New Roman" w:hAnsi="Times New Roman" w:cs="Times New Roman"/>
        </w:rPr>
        <w:t>pres</w:t>
      </w:r>
      <w:proofErr w:type="spellEnd"/>
      <w:r>
        <w:rPr>
          <w:rFonts w:ascii="Times New Roman" w:eastAsia="Times New Roman" w:hAnsi="Times New Roman" w:cs="Times New Roman"/>
        </w:rPr>
        <w:t>), rain, and city, were used to illustrate the results as shown in Figure 6 below.</w:t>
      </w:r>
      <w:r>
        <w:rPr>
          <w:rFonts w:ascii="Times New Roman" w:eastAsia="Times New Roman" w:hAnsi="Times New Roman" w:cs="Times New Roman"/>
          <w:sz w:val="22"/>
          <w:szCs w:val="22"/>
        </w:rPr>
        <w:t xml:space="preserve"> </w:t>
      </w:r>
    </w:p>
    <w:p w14:paraId="2A4897FE" w14:textId="77777777" w:rsidR="00036EBB" w:rsidRDefault="003E5082">
      <w:r>
        <w:rPr>
          <w:rFonts w:ascii="Times New Roman" w:eastAsia="Times New Roman" w:hAnsi="Times New Roman" w:cs="Times New Roman"/>
        </w:rPr>
        <w:t xml:space="preserve"> </w:t>
      </w:r>
    </w:p>
    <w:p w14:paraId="3DFBA56B" w14:textId="77777777" w:rsidR="00036EBB" w:rsidRDefault="003E5082">
      <w:pPr>
        <w:spacing w:after="105"/>
        <w:ind w:left="425"/>
      </w:pPr>
      <w:r>
        <w:rPr>
          <w:noProof/>
        </w:rPr>
        <w:lastRenderedPageBreak/>
        <w:drawing>
          <wp:inline distT="0" distB="0" distL="0" distR="0" wp14:anchorId="20668DEF" wp14:editId="195FBE20">
            <wp:extent cx="5757863" cy="3124200"/>
            <wp:effectExtent l="0" t="0" r="0" b="0"/>
            <wp:docPr id="158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4"/>
                    <a:srcRect/>
                    <a:stretch>
                      <a:fillRect/>
                    </a:stretch>
                  </pic:blipFill>
                  <pic:spPr>
                    <a:xfrm>
                      <a:off x="0" y="0"/>
                      <a:ext cx="5757863" cy="3124200"/>
                    </a:xfrm>
                    <a:prstGeom prst="rect">
                      <a:avLst/>
                    </a:prstGeom>
                    <a:ln/>
                  </pic:spPr>
                </pic:pic>
              </a:graphicData>
            </a:graphic>
          </wp:inline>
        </w:drawing>
      </w:r>
    </w:p>
    <w:p w14:paraId="7A05D1E9" w14:textId="77777777" w:rsidR="00036EBB" w:rsidRPr="004875F7" w:rsidRDefault="003E5082">
      <w:pPr>
        <w:spacing w:after="145"/>
        <w:ind w:left="10" w:right="177" w:hanging="10"/>
        <w:jc w:val="center"/>
      </w:pPr>
      <w:r w:rsidRPr="004875F7">
        <w:rPr>
          <w:rFonts w:ascii="Times New Roman" w:eastAsia="Times New Roman" w:hAnsi="Times New Roman" w:cs="Times New Roman"/>
          <w:b/>
        </w:rPr>
        <w:t xml:space="preserve">Figure 6: Visualization using Power BI on ICC Champions Trophy 2025(Pakistan) </w:t>
      </w:r>
    </w:p>
    <w:p w14:paraId="4C52C1E4" w14:textId="77777777" w:rsidR="00036EBB" w:rsidRDefault="003E5082">
      <w:pPr>
        <w:pStyle w:val="Heading1"/>
        <w:numPr>
          <w:ilvl w:val="0"/>
          <w:numId w:val="2"/>
        </w:numPr>
        <w:spacing w:before="0" w:after="0" w:line="259" w:lineRule="auto"/>
        <w:rPr>
          <w:b/>
        </w:rPr>
      </w:pPr>
      <w:r>
        <w:rPr>
          <w:b/>
        </w:rPr>
        <w:t>RESULTS</w:t>
      </w:r>
    </w:p>
    <w:p w14:paraId="1DE5378C" w14:textId="77777777" w:rsidR="00036EBB" w:rsidRDefault="003E5082">
      <w:pPr>
        <w:spacing w:after="1" w:line="248" w:lineRule="auto"/>
        <w:ind w:left="10" w:right="326" w:hanging="10"/>
        <w:jc w:val="both"/>
        <w:rPr>
          <w:sz w:val="18"/>
          <w:szCs w:val="18"/>
        </w:rPr>
      </w:pPr>
      <w:r>
        <w:rPr>
          <w:rFonts w:ascii="Times New Roman" w:eastAsia="Times New Roman" w:hAnsi="Times New Roman" w:cs="Times New Roman"/>
        </w:rPr>
        <w:t xml:space="preserve">Proper interpretation of the results highlights the significant role that AI algorithms and data analytics play in improving decision-making and predicting climate-related impacts across various sectors. Power BI dashboard includes historical data from Open </w:t>
      </w:r>
      <w:proofErr w:type="spellStart"/>
      <w:r>
        <w:rPr>
          <w:rFonts w:ascii="Times New Roman" w:eastAsia="Times New Roman" w:hAnsi="Times New Roman" w:cs="Times New Roman"/>
        </w:rPr>
        <w:t>Meteostat</w:t>
      </w:r>
      <w:proofErr w:type="spellEnd"/>
      <w:r>
        <w:rPr>
          <w:rFonts w:ascii="Times New Roman" w:eastAsia="Times New Roman" w:hAnsi="Times New Roman" w:cs="Times New Roman"/>
        </w:rPr>
        <w:t xml:space="preserve"> as well as predicted numbers for the ICC Champions Trophy 2025. This dashboard, presented in Figures 7, 8, &amp; 9 respectively, provides a thorough perspective of the data through a series of interrelated visual graphs for Rawalpindi, Lahore, and Karachi. For a more comprehensive understanding of weather patterns and forecasts, the concept of Slicer is used, which enables to presentation and analysis of the data between Sum of </w:t>
      </w:r>
      <w:proofErr w:type="spellStart"/>
      <w:r>
        <w:rPr>
          <w:rFonts w:ascii="Times New Roman" w:eastAsia="Times New Roman" w:hAnsi="Times New Roman" w:cs="Times New Roman"/>
        </w:rPr>
        <w:t>predicted_tavg</w:t>
      </w:r>
      <w:proofErr w:type="spellEnd"/>
      <w:r>
        <w:rPr>
          <w:rFonts w:ascii="Times New Roman" w:eastAsia="Times New Roman" w:hAnsi="Times New Roman" w:cs="Times New Roman"/>
        </w:rPr>
        <w:t xml:space="preserve">, Sum of </w:t>
      </w:r>
      <w:proofErr w:type="spellStart"/>
      <w:r>
        <w:rPr>
          <w:rFonts w:ascii="Times New Roman" w:eastAsia="Times New Roman" w:hAnsi="Times New Roman" w:cs="Times New Roman"/>
        </w:rPr>
        <w:t>predicted_tmax</w:t>
      </w:r>
      <w:proofErr w:type="spellEnd"/>
      <w:r>
        <w:rPr>
          <w:rFonts w:ascii="Times New Roman" w:eastAsia="Times New Roman" w:hAnsi="Times New Roman" w:cs="Times New Roman"/>
        </w:rPr>
        <w:t xml:space="preserve">, and Sum of </w:t>
      </w:r>
      <w:proofErr w:type="spellStart"/>
      <w:r>
        <w:rPr>
          <w:rFonts w:ascii="Times New Roman" w:eastAsia="Times New Roman" w:hAnsi="Times New Roman" w:cs="Times New Roman"/>
        </w:rPr>
        <w:t>predicted_tmin</w:t>
      </w:r>
      <w:proofErr w:type="spellEnd"/>
      <w:r>
        <w:rPr>
          <w:rFonts w:ascii="Times New Roman" w:eastAsia="Times New Roman" w:hAnsi="Times New Roman" w:cs="Times New Roman"/>
        </w:rPr>
        <w:t xml:space="preserve"> by city for all three cities, including Rawalpindi, Lahore, and Karachi. </w:t>
      </w:r>
    </w:p>
    <w:p w14:paraId="7D90C907" w14:textId="77777777" w:rsidR="00036EBB" w:rsidRDefault="003E5082">
      <w:pPr>
        <w:ind w:left="166" w:right="470"/>
      </w:pPr>
      <w:r>
        <w:rPr>
          <w:rFonts w:ascii="Times New Roman" w:eastAsia="Times New Roman" w:hAnsi="Times New Roman" w:cs="Times New Roman"/>
          <w:sz w:val="22"/>
          <w:szCs w:val="22"/>
        </w:rPr>
        <w:t xml:space="preserve"> </w:t>
      </w:r>
    </w:p>
    <w:p w14:paraId="367D0336" w14:textId="77777777" w:rsidR="00036EBB" w:rsidRDefault="003E5082">
      <w:pPr>
        <w:ind w:right="410"/>
        <w:jc w:val="center"/>
      </w:pPr>
      <w:r>
        <w:rPr>
          <w:noProof/>
        </w:rPr>
        <w:drawing>
          <wp:inline distT="0" distB="0" distL="0" distR="0" wp14:anchorId="090DA33A" wp14:editId="6B3B9420">
            <wp:extent cx="5610225" cy="2767733"/>
            <wp:effectExtent l="0" t="0" r="0" b="0"/>
            <wp:docPr id="158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5"/>
                    <a:srcRect/>
                    <a:stretch>
                      <a:fillRect/>
                    </a:stretch>
                  </pic:blipFill>
                  <pic:spPr>
                    <a:xfrm>
                      <a:off x="0" y="0"/>
                      <a:ext cx="5610225" cy="2767733"/>
                    </a:xfrm>
                    <a:prstGeom prst="rect">
                      <a:avLst/>
                    </a:prstGeom>
                    <a:ln/>
                  </pic:spPr>
                </pic:pic>
              </a:graphicData>
            </a:graphic>
          </wp:inline>
        </w:drawing>
      </w:r>
    </w:p>
    <w:p w14:paraId="74F0F738" w14:textId="77777777" w:rsidR="00036EBB" w:rsidRDefault="003E5082">
      <w:pPr>
        <w:ind w:right="410"/>
        <w:jc w:val="center"/>
      </w:pPr>
      <w:r>
        <w:rPr>
          <w:rFonts w:ascii="Times New Roman" w:eastAsia="Times New Roman" w:hAnsi="Times New Roman" w:cs="Times New Roman"/>
          <w:b/>
          <w:sz w:val="18"/>
          <w:szCs w:val="18"/>
        </w:rPr>
        <w:t xml:space="preserve">Figure 7: Dashboard for Rawalpindi (2025) </w:t>
      </w:r>
    </w:p>
    <w:p w14:paraId="5B491FEB" w14:textId="77777777" w:rsidR="00036EBB" w:rsidRDefault="003E5082" w:rsidP="004875F7">
      <w:pPr>
        <w:spacing w:after="37"/>
        <w:ind w:left="249"/>
        <w:jc w:val="center"/>
      </w:pPr>
      <w:r>
        <w:rPr>
          <w:noProof/>
        </w:rPr>
        <w:lastRenderedPageBreak/>
        <w:drawing>
          <wp:inline distT="0" distB="0" distL="0" distR="0" wp14:anchorId="67AE8855" wp14:editId="2DB116B2">
            <wp:extent cx="5743575" cy="3285796"/>
            <wp:effectExtent l="0" t="0" r="0" b="0"/>
            <wp:docPr id="159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6"/>
                    <a:srcRect/>
                    <a:stretch>
                      <a:fillRect/>
                    </a:stretch>
                  </pic:blipFill>
                  <pic:spPr>
                    <a:xfrm>
                      <a:off x="0" y="0"/>
                      <a:ext cx="5743575" cy="3285796"/>
                    </a:xfrm>
                    <a:prstGeom prst="rect">
                      <a:avLst/>
                    </a:prstGeom>
                    <a:ln/>
                  </pic:spPr>
                </pic:pic>
              </a:graphicData>
            </a:graphic>
          </wp:inline>
        </w:drawing>
      </w:r>
      <w:r w:rsidRPr="004875F7">
        <w:rPr>
          <w:rFonts w:ascii="Times New Roman" w:hAnsi="Times New Roman" w:cs="Times New Roman"/>
          <w:b/>
          <w:sz w:val="18"/>
          <w:szCs w:val="18"/>
        </w:rPr>
        <w:t>Figure 8: Dashboard for Lahore (2025)</w:t>
      </w:r>
    </w:p>
    <w:p w14:paraId="1F5A6EE3" w14:textId="77777777" w:rsidR="00036EBB" w:rsidRDefault="003E5082">
      <w:pPr>
        <w:spacing w:after="49"/>
        <w:ind w:left="368"/>
      </w:pPr>
      <w:r>
        <w:rPr>
          <w:noProof/>
        </w:rPr>
        <w:drawing>
          <wp:inline distT="0" distB="0" distL="0" distR="0" wp14:anchorId="7DC08121" wp14:editId="5D26C05A">
            <wp:extent cx="5929313" cy="3228975"/>
            <wp:effectExtent l="0" t="0" r="0" b="0"/>
            <wp:docPr id="158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7"/>
                    <a:srcRect/>
                    <a:stretch>
                      <a:fillRect/>
                    </a:stretch>
                  </pic:blipFill>
                  <pic:spPr>
                    <a:xfrm>
                      <a:off x="0" y="0"/>
                      <a:ext cx="5929313" cy="3228975"/>
                    </a:xfrm>
                    <a:prstGeom prst="rect">
                      <a:avLst/>
                    </a:prstGeom>
                    <a:ln/>
                  </pic:spPr>
                </pic:pic>
              </a:graphicData>
            </a:graphic>
          </wp:inline>
        </w:drawing>
      </w:r>
    </w:p>
    <w:p w14:paraId="6B5CBF3F" w14:textId="77777777" w:rsidR="00036EBB" w:rsidRDefault="003E5082">
      <w:pPr>
        <w:pStyle w:val="Heading2"/>
        <w:spacing w:after="77"/>
        <w:ind w:right="174"/>
        <w:jc w:val="center"/>
        <w:rPr>
          <w:b/>
          <w:i w:val="0"/>
          <w:sz w:val="18"/>
          <w:szCs w:val="18"/>
        </w:rPr>
      </w:pPr>
      <w:r>
        <w:rPr>
          <w:b/>
          <w:i w:val="0"/>
          <w:sz w:val="18"/>
          <w:szCs w:val="18"/>
        </w:rPr>
        <w:t>Figure 9: Dashboard for Karachi (2025)</w:t>
      </w:r>
    </w:p>
    <w:p w14:paraId="6021CA59" w14:textId="77777777" w:rsidR="00036EBB" w:rsidRDefault="003E5082">
      <w:pPr>
        <w:spacing w:after="1" w:line="248" w:lineRule="auto"/>
        <w:ind w:left="161" w:right="326" w:hanging="10"/>
        <w:jc w:val="both"/>
        <w:rPr>
          <w:sz w:val="18"/>
          <w:szCs w:val="18"/>
        </w:rPr>
      </w:pPr>
      <w:r>
        <w:rPr>
          <w:rFonts w:ascii="Times New Roman" w:eastAsia="Times New Roman" w:hAnsi="Times New Roman" w:cs="Times New Roman"/>
        </w:rPr>
        <w:t xml:space="preserve">Additionally, the below Figures 10 &amp; 11 dashboard gives insights into how the temperature, rain, and city are correlated and in which Year, Quarter, and month rain is expected, focusing on ICC Champions Trophy 2025 schedule. </w:t>
      </w:r>
    </w:p>
    <w:p w14:paraId="0B5C98EB" w14:textId="77777777" w:rsidR="00036EBB" w:rsidRDefault="003E5082">
      <w:pPr>
        <w:spacing w:after="118"/>
        <w:ind w:left="283" w:right="529"/>
        <w:jc w:val="center"/>
      </w:pPr>
      <w:r>
        <w:rPr>
          <w:noProof/>
        </w:rPr>
        <w:lastRenderedPageBreak/>
        <w:drawing>
          <wp:inline distT="0" distB="0" distL="0" distR="0" wp14:anchorId="32AE3628" wp14:editId="606060DD">
            <wp:extent cx="5843588" cy="2943225"/>
            <wp:effectExtent l="0" t="0" r="0" b="0"/>
            <wp:docPr id="159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8"/>
                    <a:srcRect/>
                    <a:stretch>
                      <a:fillRect/>
                    </a:stretch>
                  </pic:blipFill>
                  <pic:spPr>
                    <a:xfrm>
                      <a:off x="0" y="0"/>
                      <a:ext cx="5843588" cy="2943225"/>
                    </a:xfrm>
                    <a:prstGeom prst="rect">
                      <a:avLst/>
                    </a:prstGeom>
                    <a:ln/>
                  </pic:spPr>
                </pic:pic>
              </a:graphicData>
            </a:graphic>
          </wp:inline>
        </w:drawing>
      </w:r>
      <w:r>
        <w:rPr>
          <w:rFonts w:ascii="Times New Roman" w:eastAsia="Times New Roman" w:hAnsi="Times New Roman" w:cs="Times New Roman"/>
          <w:b/>
          <w:i/>
        </w:rPr>
        <w:t xml:space="preserve"> </w:t>
      </w:r>
    </w:p>
    <w:p w14:paraId="7A632803" w14:textId="77777777" w:rsidR="00036EBB" w:rsidRDefault="003E5082">
      <w:pPr>
        <w:pStyle w:val="Heading2"/>
        <w:ind w:right="174"/>
        <w:jc w:val="center"/>
        <w:rPr>
          <w:b/>
          <w:i w:val="0"/>
          <w:sz w:val="18"/>
          <w:szCs w:val="18"/>
        </w:rPr>
      </w:pPr>
      <w:r>
        <w:rPr>
          <w:b/>
          <w:i w:val="0"/>
          <w:sz w:val="18"/>
          <w:szCs w:val="18"/>
        </w:rPr>
        <w:t>Figure 10: Rawalpindi Rain Prediction Visualization (2025)</w:t>
      </w:r>
    </w:p>
    <w:p w14:paraId="49030795" w14:textId="77777777" w:rsidR="00036EBB" w:rsidRDefault="003E5082">
      <w:r>
        <w:rPr>
          <w:rFonts w:ascii="Times New Roman" w:eastAsia="Times New Roman" w:hAnsi="Times New Roman" w:cs="Times New Roman"/>
        </w:rPr>
        <w:t xml:space="preserve"> </w:t>
      </w:r>
    </w:p>
    <w:p w14:paraId="1446A8C9" w14:textId="77777777" w:rsidR="00036EBB" w:rsidRDefault="003E5082">
      <w:pPr>
        <w:spacing w:after="171"/>
        <w:ind w:left="-5" w:right="-264"/>
        <w:jc w:val="center"/>
      </w:pPr>
      <w:r>
        <w:rPr>
          <w:noProof/>
        </w:rPr>
        <w:drawing>
          <wp:inline distT="0" distB="0" distL="0" distR="0" wp14:anchorId="6C70F14C" wp14:editId="43E5E9D8">
            <wp:extent cx="6228081" cy="3253740"/>
            <wp:effectExtent l="0" t="0" r="0" b="0"/>
            <wp:docPr id="159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9"/>
                    <a:srcRect/>
                    <a:stretch>
                      <a:fillRect/>
                    </a:stretch>
                  </pic:blipFill>
                  <pic:spPr>
                    <a:xfrm>
                      <a:off x="0" y="0"/>
                      <a:ext cx="6228081" cy="3253740"/>
                    </a:xfrm>
                    <a:prstGeom prst="rect">
                      <a:avLst/>
                    </a:prstGeom>
                    <a:ln/>
                  </pic:spPr>
                </pic:pic>
              </a:graphicData>
            </a:graphic>
          </wp:inline>
        </w:drawing>
      </w:r>
    </w:p>
    <w:p w14:paraId="75C5EFB2" w14:textId="77777777" w:rsidR="00036EBB" w:rsidRDefault="003E5082">
      <w:pPr>
        <w:spacing w:after="147"/>
        <w:ind w:left="10" w:right="172" w:hanging="10"/>
        <w:jc w:val="center"/>
        <w:rPr>
          <w:sz w:val="18"/>
          <w:szCs w:val="18"/>
        </w:rPr>
      </w:pPr>
      <w:r>
        <w:rPr>
          <w:rFonts w:ascii="Times New Roman" w:eastAsia="Times New Roman" w:hAnsi="Times New Roman" w:cs="Times New Roman"/>
          <w:b/>
          <w:sz w:val="18"/>
          <w:szCs w:val="18"/>
        </w:rPr>
        <w:t xml:space="preserve">Figure 11: Weather Prediction Visualization during ICC </w:t>
      </w:r>
      <w:r w:rsidR="004875F7">
        <w:rPr>
          <w:rFonts w:ascii="Times New Roman" w:eastAsia="Times New Roman" w:hAnsi="Times New Roman" w:cs="Times New Roman"/>
          <w:b/>
          <w:sz w:val="18"/>
          <w:szCs w:val="18"/>
        </w:rPr>
        <w:t>Champions</w:t>
      </w:r>
      <w:r>
        <w:rPr>
          <w:rFonts w:ascii="Times New Roman" w:eastAsia="Times New Roman" w:hAnsi="Times New Roman" w:cs="Times New Roman"/>
          <w:b/>
          <w:sz w:val="18"/>
          <w:szCs w:val="18"/>
        </w:rPr>
        <w:t xml:space="preserve"> Trophy (2025) </w:t>
      </w:r>
    </w:p>
    <w:p w14:paraId="45898736" w14:textId="77777777" w:rsidR="00036EBB" w:rsidRDefault="003E5082">
      <w:pPr>
        <w:pStyle w:val="Heading1"/>
        <w:numPr>
          <w:ilvl w:val="0"/>
          <w:numId w:val="2"/>
        </w:numPr>
        <w:spacing w:before="0" w:after="72" w:line="259" w:lineRule="auto"/>
        <w:rPr>
          <w:b/>
        </w:rPr>
      </w:pPr>
      <w:r>
        <w:rPr>
          <w:b/>
        </w:rPr>
        <w:t>CONCLUSION</w:t>
      </w:r>
    </w:p>
    <w:p w14:paraId="4814ECB9" w14:textId="77777777" w:rsidR="00036EBB" w:rsidRDefault="003E5082">
      <w:pPr>
        <w:spacing w:after="1" w:line="248" w:lineRule="auto"/>
        <w:ind w:left="161" w:right="326" w:hanging="10"/>
        <w:jc w:val="both"/>
      </w:pPr>
      <w:r>
        <w:rPr>
          <w:rFonts w:ascii="Times New Roman" w:eastAsia="Times New Roman" w:hAnsi="Times New Roman" w:cs="Times New Roman"/>
        </w:rPr>
        <w:t>This study highlights the important relationship between climate science and sports, including cricket, by using cutting-edge machine learning algorithms to anticipate rain delays and enhance event scheduling. Our analysis, based on historical data and shown using dynamic tools such as Power BI, provides stakeholders with actionable insights about meteorological patterns in important cities— Karachi, Lahore, and Rawalpindi—during the ICC Champions Trophy 2025, as illustrated below in Figure 12. Our research also emphasizes how critical it is for the sports industry to confront the threats that climate change poses, encouraging cooperation between the political, sports, and environmental domains. By using cricket as a vehicle for climate advocacy, we can spread knowledge and encourage group action in the direction of a sustainable future for the game and the aircraft.</w:t>
      </w:r>
      <w:r>
        <w:rPr>
          <w:rFonts w:ascii="Times New Roman" w:eastAsia="Times New Roman" w:hAnsi="Times New Roman" w:cs="Times New Roman"/>
          <w:sz w:val="22"/>
          <w:szCs w:val="22"/>
        </w:rPr>
        <w:t xml:space="preserve"> </w:t>
      </w:r>
    </w:p>
    <w:p w14:paraId="65CA4155" w14:textId="77777777" w:rsidR="00036EBB" w:rsidRDefault="003E5082">
      <w:pPr>
        <w:jc w:val="right"/>
      </w:pPr>
      <w:r>
        <w:rPr>
          <w:noProof/>
        </w:rPr>
        <w:lastRenderedPageBreak/>
        <w:drawing>
          <wp:inline distT="0" distB="0" distL="0" distR="0" wp14:anchorId="6648D969" wp14:editId="13C97819">
            <wp:extent cx="5915025" cy="3142699"/>
            <wp:effectExtent l="0" t="0" r="0" b="0"/>
            <wp:docPr id="159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a:srcRect/>
                    <a:stretch>
                      <a:fillRect/>
                    </a:stretch>
                  </pic:blipFill>
                  <pic:spPr>
                    <a:xfrm>
                      <a:off x="0" y="0"/>
                      <a:ext cx="5915025" cy="3142699"/>
                    </a:xfrm>
                    <a:prstGeom prst="rect">
                      <a:avLst/>
                    </a:prstGeom>
                    <a:ln/>
                  </pic:spPr>
                </pic:pic>
              </a:graphicData>
            </a:graphic>
          </wp:inline>
        </w:drawing>
      </w:r>
      <w:r>
        <w:rPr>
          <w:rFonts w:ascii="Times New Roman" w:eastAsia="Times New Roman" w:hAnsi="Times New Roman" w:cs="Times New Roman"/>
          <w:sz w:val="22"/>
          <w:szCs w:val="22"/>
        </w:rPr>
        <w:t xml:space="preserve"> </w:t>
      </w:r>
    </w:p>
    <w:p w14:paraId="1B3948B3" w14:textId="77777777" w:rsidR="00036EBB" w:rsidRDefault="003E5082">
      <w:pPr>
        <w:spacing w:after="3"/>
        <w:ind w:left="10" w:right="179" w:hanging="10"/>
        <w:jc w:val="center"/>
        <w:rPr>
          <w:sz w:val="18"/>
          <w:szCs w:val="18"/>
        </w:rPr>
      </w:pPr>
      <w:r>
        <w:rPr>
          <w:rFonts w:ascii="Times New Roman" w:eastAsia="Times New Roman" w:hAnsi="Times New Roman" w:cs="Times New Roman"/>
          <w:b/>
          <w:sz w:val="18"/>
          <w:szCs w:val="18"/>
        </w:rPr>
        <w:t xml:space="preserve">Figure 12: Weather Prediction (Rain) For ICC Champion Trophy 2025 </w:t>
      </w:r>
    </w:p>
    <w:p w14:paraId="7FA6C74D" w14:textId="77777777" w:rsidR="00036EBB" w:rsidRDefault="003E5082">
      <w:pPr>
        <w:ind w:right="133"/>
        <w:jc w:val="center"/>
      </w:pPr>
      <w:r>
        <w:rPr>
          <w:rFonts w:ascii="Times New Roman" w:eastAsia="Times New Roman" w:hAnsi="Times New Roman" w:cs="Times New Roman"/>
          <w:b/>
          <w:i/>
        </w:rPr>
        <w:t xml:space="preserve"> </w:t>
      </w:r>
      <w:r>
        <w:rPr>
          <w:rFonts w:ascii="Times New Roman" w:eastAsia="Times New Roman" w:hAnsi="Times New Roman" w:cs="Times New Roman"/>
          <w:sz w:val="21"/>
          <w:szCs w:val="21"/>
        </w:rPr>
        <w:t xml:space="preserve"> </w:t>
      </w:r>
    </w:p>
    <w:p w14:paraId="3C38D1BB" w14:textId="77777777" w:rsidR="00036EBB" w:rsidRDefault="003E5082">
      <w:pPr>
        <w:pStyle w:val="Heading1"/>
        <w:ind w:left="871" w:right="707"/>
        <w:rPr>
          <w:b/>
        </w:rPr>
      </w:pPr>
      <w:r>
        <w:rPr>
          <w:b/>
        </w:rPr>
        <w:t xml:space="preserve">REFERENCES </w:t>
      </w:r>
    </w:p>
    <w:p w14:paraId="6AD2B70B"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Nasim, S. F., &amp; Haider, N. G. (2024). </w:t>
      </w:r>
      <w:r>
        <w:rPr>
          <w:rFonts w:ascii="Times New Roman" w:eastAsia="Times New Roman" w:hAnsi="Times New Roman" w:cs="Times New Roman"/>
          <w:i/>
          <w:sz w:val="18"/>
          <w:szCs w:val="18"/>
        </w:rPr>
        <w:t>Improving Pakistan weather forecasting accuracy with machine learning: A data-driven approach</w:t>
      </w:r>
      <w:r>
        <w:rPr>
          <w:rFonts w:ascii="Times New Roman" w:eastAsia="Times New Roman" w:hAnsi="Times New Roman" w:cs="Times New Roman"/>
          <w:sz w:val="18"/>
          <w:szCs w:val="18"/>
        </w:rPr>
        <w:t xml:space="preserve">. In </w:t>
      </w:r>
      <w:r>
        <w:rPr>
          <w:rFonts w:ascii="Times New Roman" w:eastAsia="Times New Roman" w:hAnsi="Times New Roman" w:cs="Times New Roman"/>
          <w:i/>
          <w:sz w:val="18"/>
          <w:szCs w:val="18"/>
        </w:rPr>
        <w:t>2024 Global Conference on Wireless and Optical Technologies (GCWOT)</w:t>
      </w:r>
      <w:r>
        <w:rPr>
          <w:rFonts w:ascii="Times New Roman" w:eastAsia="Times New Roman" w:hAnsi="Times New Roman" w:cs="Times New Roman"/>
          <w:sz w:val="18"/>
          <w:szCs w:val="18"/>
        </w:rPr>
        <w:t xml:space="preserve"> (pp. 1–6). IEEE</w:t>
      </w:r>
      <w:hyperlink r:id="rId21">
        <w:r>
          <w:rPr>
            <w:rFonts w:ascii="Times New Roman" w:eastAsia="Times New Roman" w:hAnsi="Times New Roman" w:cs="Times New Roman"/>
            <w:sz w:val="18"/>
            <w:szCs w:val="18"/>
          </w:rPr>
          <w:t xml:space="preserve">. </w:t>
        </w:r>
      </w:hyperlink>
      <w:hyperlink r:id="rId22">
        <w:r>
          <w:rPr>
            <w:rFonts w:ascii="Times New Roman" w:eastAsia="Times New Roman" w:hAnsi="Times New Roman" w:cs="Times New Roman"/>
            <w:color w:val="0000FF"/>
            <w:sz w:val="18"/>
            <w:szCs w:val="18"/>
            <w:u w:val="single"/>
          </w:rPr>
          <w:t>https://doi.org/10.1109/GCWOT63882.2024.10805743</w:t>
        </w:r>
      </w:hyperlink>
      <w:hyperlink r:id="rId23">
        <w:r>
          <w:rPr>
            <w:rFonts w:ascii="Times New Roman" w:eastAsia="Times New Roman" w:hAnsi="Times New Roman" w:cs="Times New Roman"/>
            <w:sz w:val="18"/>
            <w:szCs w:val="18"/>
          </w:rPr>
          <w:t xml:space="preserve"> </w:t>
        </w:r>
      </w:hyperlink>
    </w:p>
    <w:p w14:paraId="30C4FF1B"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T. Bhalerao, S. Vijayalakshmi, and J. G. Gokulakrishnan, A Comparative Analysis </w:t>
      </w:r>
      <w:r w:rsidR="001A0206">
        <w:rPr>
          <w:rFonts w:ascii="Times New Roman" w:eastAsia="Times New Roman" w:hAnsi="Times New Roman" w:cs="Times New Roman"/>
          <w:sz w:val="18"/>
          <w:szCs w:val="18"/>
        </w:rPr>
        <w:t>on</w:t>
      </w:r>
      <w:r>
        <w:rPr>
          <w:rFonts w:ascii="Times New Roman" w:eastAsia="Times New Roman" w:hAnsi="Times New Roman" w:cs="Times New Roman"/>
          <w:sz w:val="18"/>
          <w:szCs w:val="18"/>
        </w:rPr>
        <w:t xml:space="preserve"> Machine Learning Algorithm for Score Prediction and Proposal of Enhanced Naïve Bayes. 2022, pp. 618-621. </w:t>
      </w:r>
    </w:p>
    <w:p w14:paraId="107B8E0C"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A. Naik, A. Deorankar, and P. </w:t>
      </w:r>
      <w:proofErr w:type="spellStart"/>
      <w:r>
        <w:rPr>
          <w:rFonts w:ascii="Times New Roman" w:eastAsia="Times New Roman" w:hAnsi="Times New Roman" w:cs="Times New Roman"/>
          <w:sz w:val="18"/>
          <w:szCs w:val="18"/>
        </w:rPr>
        <w:t>Ambhore</w:t>
      </w:r>
      <w:proofErr w:type="spellEnd"/>
      <w:r>
        <w:rPr>
          <w:rFonts w:ascii="Times New Roman" w:eastAsia="Times New Roman" w:hAnsi="Times New Roman" w:cs="Times New Roman"/>
          <w:sz w:val="18"/>
          <w:szCs w:val="18"/>
        </w:rPr>
        <w:t xml:space="preserve">, Rainfall Prediction based on Deep Neural Network: A Review. 2020, pp. 98-101. </w:t>
      </w:r>
    </w:p>
    <w:p w14:paraId="6F0510AA"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A. Balasundaram, S. Ashokkumar, D. Jayashree, and S. Magesh Kumar, "Data </w:t>
      </w:r>
      <w:r w:rsidR="001A0206">
        <w:rPr>
          <w:rFonts w:ascii="Times New Roman" w:eastAsia="Times New Roman" w:hAnsi="Times New Roman" w:cs="Times New Roman"/>
          <w:sz w:val="18"/>
          <w:szCs w:val="18"/>
        </w:rPr>
        <w:t>mining-based</w:t>
      </w:r>
      <w:r>
        <w:rPr>
          <w:rFonts w:ascii="Times New Roman" w:eastAsia="Times New Roman" w:hAnsi="Times New Roman" w:cs="Times New Roman"/>
          <w:sz w:val="18"/>
          <w:szCs w:val="18"/>
        </w:rPr>
        <w:t xml:space="preserve"> Classification of Players in Game of Cricket," 2020 International Conference on Smart Electronics and Communication (ICOSEC), pp. 271-275, 2020. </w:t>
      </w:r>
    </w:p>
    <w:p w14:paraId="305D2D57" w14:textId="77777777" w:rsidR="00036EBB" w:rsidRDefault="003E5082">
      <w:pPr>
        <w:numPr>
          <w:ilvl w:val="0"/>
          <w:numId w:val="1"/>
        </w:numPr>
        <w:ind w:right="324" w:hanging="360"/>
        <w:jc w:val="both"/>
      </w:pPr>
      <w:r>
        <w:rPr>
          <w:rFonts w:ascii="Times New Roman" w:eastAsia="Times New Roman" w:hAnsi="Times New Roman" w:cs="Times New Roman"/>
          <w:sz w:val="18"/>
          <w:szCs w:val="18"/>
        </w:rPr>
        <w:t xml:space="preserve">N. Kailasanathan, S. Nazz, K. Madhuvanthi, S. Karthikeyan, and M. </w:t>
      </w:r>
      <w:proofErr w:type="spellStart"/>
      <w:r>
        <w:rPr>
          <w:rFonts w:ascii="Times New Roman" w:eastAsia="Times New Roman" w:hAnsi="Times New Roman" w:cs="Times New Roman"/>
          <w:sz w:val="18"/>
          <w:szCs w:val="18"/>
        </w:rPr>
        <w:t>Medarametla</w:t>
      </w:r>
      <w:proofErr w:type="spellEnd"/>
      <w:r>
        <w:rPr>
          <w:rFonts w:ascii="Times New Roman" w:eastAsia="Times New Roman" w:hAnsi="Times New Roman" w:cs="Times New Roman"/>
          <w:sz w:val="18"/>
          <w:szCs w:val="18"/>
        </w:rPr>
        <w:t xml:space="preserve">, Predicting the weather for </w:t>
      </w:r>
    </w:p>
    <w:p w14:paraId="01A12585" w14:textId="77777777" w:rsidR="00036EBB" w:rsidRDefault="003E5082">
      <w:pPr>
        <w:ind w:left="886" w:right="32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Uninterrupted Cricket matches and Outdoor Sports events. 2019, pp. 451-458. </w:t>
      </w:r>
    </w:p>
    <w:p w14:paraId="1E291AA9"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S. Wang et al., "Warming climate is helping human beings run faster, jump higher and throw farther through less dense air," </w:t>
      </w:r>
      <w:proofErr w:type="spellStart"/>
      <w:r>
        <w:rPr>
          <w:rFonts w:ascii="Times New Roman" w:eastAsia="Times New Roman" w:hAnsi="Times New Roman" w:cs="Times New Roman"/>
          <w:sz w:val="18"/>
          <w:szCs w:val="18"/>
        </w:rPr>
        <w:t>npj</w:t>
      </w:r>
      <w:proofErr w:type="spellEnd"/>
      <w:r>
        <w:rPr>
          <w:rFonts w:ascii="Times New Roman" w:eastAsia="Times New Roman" w:hAnsi="Times New Roman" w:cs="Times New Roman"/>
          <w:sz w:val="18"/>
          <w:szCs w:val="18"/>
        </w:rPr>
        <w:t xml:space="preserve"> Climate and Atmospheric Science, 2024. </w:t>
      </w:r>
    </w:p>
    <w:p w14:paraId="29F099D7"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V. Gouttebarge, R. Duffield, S. den Hollander, and R. Maughan, "Protective guidelines and mitigation strategies for hot conditions in professional football: starting 11 Hot Tips for consideration," BMJ Open Sport &amp; Exercise Medicine, vol. 9, p. e001608, 07/21 2023,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10.1136/bmjsem-2023-001608. </w:t>
      </w:r>
    </w:p>
    <w:p w14:paraId="0E4AA749" w14:textId="77777777" w:rsidR="00036EBB" w:rsidRDefault="003E5082">
      <w:pPr>
        <w:numPr>
          <w:ilvl w:val="0"/>
          <w:numId w:val="1"/>
        </w:numPr>
        <w:ind w:right="324" w:hanging="360"/>
        <w:jc w:val="both"/>
      </w:pPr>
      <w:r>
        <w:rPr>
          <w:rFonts w:ascii="Times New Roman" w:eastAsia="Times New Roman" w:hAnsi="Times New Roman" w:cs="Times New Roman"/>
          <w:sz w:val="18"/>
          <w:szCs w:val="18"/>
        </w:rPr>
        <w:t xml:space="preserve">M. V. de Sousa et al., "Nutritional optimization for female elite football players-topical review," (in </w:t>
      </w:r>
      <w:proofErr w:type="spellStart"/>
      <w:r>
        <w:rPr>
          <w:rFonts w:ascii="Times New Roman" w:eastAsia="Times New Roman" w:hAnsi="Times New Roman" w:cs="Times New Roman"/>
          <w:sz w:val="18"/>
          <w:szCs w:val="18"/>
        </w:rPr>
        <w:t>eng</w:t>
      </w:r>
      <w:proofErr w:type="spellEnd"/>
      <w:r>
        <w:rPr>
          <w:rFonts w:ascii="Times New Roman" w:eastAsia="Times New Roman" w:hAnsi="Times New Roman" w:cs="Times New Roman"/>
          <w:sz w:val="18"/>
          <w:szCs w:val="18"/>
        </w:rPr>
        <w:t xml:space="preserve">), Scand J Med Sci Sports, vol. 32 Suppl 1, pp. 81-104, Apr 2022,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10.1111/sms.14102. </w:t>
      </w:r>
    </w:p>
    <w:p w14:paraId="61005301"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W. J. Ross and M. Orr, "Predicting climate impacts to the Olympic Games and FIFA Men’s World Cups from 2022 to 2032," Sport in Society, vol. 25, no. 4, pp. 867-888, 2022/03/21 2022,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10.1080/17430437.2021.1984426. </w:t>
      </w:r>
    </w:p>
    <w:p w14:paraId="647D2763"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L. Nybo, A. </w:t>
      </w:r>
      <w:proofErr w:type="spellStart"/>
      <w:r>
        <w:rPr>
          <w:rFonts w:ascii="Times New Roman" w:eastAsia="Times New Roman" w:hAnsi="Times New Roman" w:cs="Times New Roman"/>
          <w:sz w:val="18"/>
          <w:szCs w:val="18"/>
        </w:rPr>
        <w:t>Flouris</w:t>
      </w:r>
      <w:proofErr w:type="spellEnd"/>
      <w:r>
        <w:rPr>
          <w:rFonts w:ascii="Times New Roman" w:eastAsia="Times New Roman" w:hAnsi="Times New Roman" w:cs="Times New Roman"/>
          <w:sz w:val="18"/>
          <w:szCs w:val="18"/>
        </w:rPr>
        <w:t xml:space="preserve">, S. </w:t>
      </w:r>
      <w:proofErr w:type="spellStart"/>
      <w:r>
        <w:rPr>
          <w:rFonts w:ascii="Times New Roman" w:eastAsia="Times New Roman" w:hAnsi="Times New Roman" w:cs="Times New Roman"/>
          <w:sz w:val="18"/>
          <w:szCs w:val="18"/>
        </w:rPr>
        <w:t>Racinais</w:t>
      </w:r>
      <w:proofErr w:type="spellEnd"/>
      <w:r>
        <w:rPr>
          <w:rFonts w:ascii="Times New Roman" w:eastAsia="Times New Roman" w:hAnsi="Times New Roman" w:cs="Times New Roman"/>
          <w:sz w:val="18"/>
          <w:szCs w:val="18"/>
        </w:rPr>
        <w:t xml:space="preserve">, and M. Mohr, "Football facing a future with global warming: perspectives for players health and performance," British Journal of Sports Medicine, vol. 55, pp. bjsports-2020, 07/01 2020,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10.1136/bjsports-2020-102193. </w:t>
      </w:r>
    </w:p>
    <w:p w14:paraId="305CF734"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B. Hutchins, S. Troon, T. Miller, and L. Lester, "Envisioning a green modernity? The future of cricket in an age of climate crisis," Sport in Society, vol. 26, pp. 1-15, 03/23 2023,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10.1080/17430437.2023.2190516. </w:t>
      </w:r>
    </w:p>
    <w:p w14:paraId="7984517D" w14:textId="77777777" w:rsidR="00036EBB" w:rsidRDefault="003E5082">
      <w:pPr>
        <w:numPr>
          <w:ilvl w:val="0"/>
          <w:numId w:val="1"/>
        </w:numPr>
        <w:ind w:right="324" w:hanging="360"/>
        <w:jc w:val="both"/>
      </w:pPr>
      <w:r>
        <w:rPr>
          <w:rFonts w:ascii="Times New Roman" w:eastAsia="Times New Roman" w:hAnsi="Times New Roman" w:cs="Times New Roman"/>
          <w:sz w:val="18"/>
          <w:szCs w:val="18"/>
        </w:rPr>
        <w:t xml:space="preserve">D. Malcolm and S. Naha, "Cricket at the beginning of the long twenty-first century," Sport in Society, vol. 24, pp. 1-7, 06/07 2021,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10.1080/17430437.2021.1932307. </w:t>
      </w:r>
    </w:p>
    <w:p w14:paraId="6437332D"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S. Wagg, "Towards a safer past: thoughts on the invocation of English cricket’s soul," Sport in Society, vol. 24, no. 8, pp. 1455-1471, 2021/07/24 2021,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10.1080/17430437.2020.1815709. </w:t>
      </w:r>
    </w:p>
    <w:p w14:paraId="34B32E79" w14:textId="77777777" w:rsidR="00036EBB" w:rsidRDefault="003E5082">
      <w:pPr>
        <w:numPr>
          <w:ilvl w:val="0"/>
          <w:numId w:val="1"/>
        </w:numPr>
        <w:ind w:right="324" w:hanging="360"/>
        <w:jc w:val="both"/>
      </w:pPr>
      <w:r>
        <w:rPr>
          <w:rFonts w:ascii="Times New Roman" w:eastAsia="Times New Roman" w:hAnsi="Times New Roman" w:cs="Times New Roman"/>
          <w:sz w:val="18"/>
          <w:szCs w:val="18"/>
        </w:rPr>
        <w:t xml:space="preserve">G. Dingle and B. Stewart, "Playing the climate game: climate change impacts, resilience and adaptation in the climate-dependent sport sector," Managing Sport and Leisure, vol. 23, pp. 1-22, 09/30 2018,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10.1080/23750472.2018.1527715. </w:t>
      </w:r>
    </w:p>
    <w:p w14:paraId="590AABBA" w14:textId="77777777" w:rsidR="00036EBB" w:rsidRDefault="003E5082">
      <w:pPr>
        <w:numPr>
          <w:ilvl w:val="0"/>
          <w:numId w:val="1"/>
        </w:numPr>
        <w:ind w:right="324" w:hanging="360"/>
        <w:jc w:val="both"/>
      </w:pPr>
      <w:r>
        <w:rPr>
          <w:rFonts w:ascii="Times New Roman" w:eastAsia="Times New Roman" w:hAnsi="Times New Roman" w:cs="Times New Roman"/>
          <w:sz w:val="18"/>
          <w:szCs w:val="18"/>
        </w:rPr>
        <w:t xml:space="preserve">H. </w:t>
      </w:r>
      <w:proofErr w:type="spellStart"/>
      <w:r>
        <w:rPr>
          <w:rFonts w:ascii="Times New Roman" w:eastAsia="Times New Roman" w:hAnsi="Times New Roman" w:cs="Times New Roman"/>
          <w:sz w:val="18"/>
          <w:szCs w:val="18"/>
        </w:rPr>
        <w:t>Bommala</w:t>
      </w:r>
      <w:proofErr w:type="spellEnd"/>
      <w:r>
        <w:rPr>
          <w:rFonts w:ascii="Times New Roman" w:eastAsia="Times New Roman" w:hAnsi="Times New Roman" w:cs="Times New Roman"/>
          <w:sz w:val="18"/>
          <w:szCs w:val="18"/>
        </w:rPr>
        <w:t xml:space="preserve">, G. Kumar, B. Babu, M. </w:t>
      </w:r>
      <w:proofErr w:type="spellStart"/>
      <w:r>
        <w:rPr>
          <w:rFonts w:ascii="Times New Roman" w:eastAsia="Times New Roman" w:hAnsi="Times New Roman" w:cs="Times New Roman"/>
          <w:sz w:val="18"/>
          <w:szCs w:val="18"/>
        </w:rPr>
        <w:t>Sivajyothi</w:t>
      </w:r>
      <w:proofErr w:type="spellEnd"/>
      <w:r>
        <w:rPr>
          <w:rFonts w:ascii="Times New Roman" w:eastAsia="Times New Roman" w:hAnsi="Times New Roman" w:cs="Times New Roman"/>
          <w:sz w:val="18"/>
          <w:szCs w:val="18"/>
        </w:rPr>
        <w:t xml:space="preserve">, M. Kumar, and S. Basha, A Review on Ensemble Model-Based </w:t>
      </w:r>
    </w:p>
    <w:p w14:paraId="096ADB43" w14:textId="77777777" w:rsidR="00036EBB" w:rsidRDefault="003E5082">
      <w:pPr>
        <w:spacing w:after="3"/>
        <w:ind w:left="886" w:right="32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Rainfall Prediction Techniques. 2024, pp. 1474-1478. </w:t>
      </w:r>
    </w:p>
    <w:p w14:paraId="636A40E6" w14:textId="77777777" w:rsidR="00036EBB" w:rsidRDefault="003E5082">
      <w:pPr>
        <w:numPr>
          <w:ilvl w:val="0"/>
          <w:numId w:val="1"/>
        </w:numPr>
        <w:ind w:right="324" w:hanging="360"/>
        <w:jc w:val="both"/>
      </w:pPr>
      <w:r>
        <w:rPr>
          <w:rFonts w:ascii="Times New Roman" w:eastAsia="Times New Roman" w:hAnsi="Times New Roman" w:cs="Times New Roman"/>
          <w:sz w:val="18"/>
          <w:szCs w:val="18"/>
        </w:rPr>
        <w:lastRenderedPageBreak/>
        <w:t xml:space="preserve">P. Jaiswal et al., A Stacking Ensemble Learning Model for Rainfall Prediction based on Indian Climate. 2023, pp. 1-6. </w:t>
      </w:r>
    </w:p>
    <w:p w14:paraId="7E48B428"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S. </w:t>
      </w:r>
      <w:proofErr w:type="spellStart"/>
      <w:r>
        <w:rPr>
          <w:rFonts w:ascii="Times New Roman" w:eastAsia="Times New Roman" w:hAnsi="Times New Roman" w:cs="Times New Roman"/>
          <w:sz w:val="18"/>
          <w:szCs w:val="18"/>
        </w:rPr>
        <w:t>Sunori</w:t>
      </w:r>
      <w:proofErr w:type="spellEnd"/>
      <w:r>
        <w:rPr>
          <w:rFonts w:ascii="Times New Roman" w:eastAsia="Times New Roman" w:hAnsi="Times New Roman" w:cs="Times New Roman"/>
          <w:sz w:val="18"/>
          <w:szCs w:val="18"/>
        </w:rPr>
        <w:t xml:space="preserve">, M. Manu, A. Mittal, P. Juneja, and G. Jethi, Climatic Categorization Using Artificial Neural Networks. 2024, pp. 161-166. </w:t>
      </w:r>
    </w:p>
    <w:p w14:paraId="4634655B"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P. </w:t>
      </w:r>
      <w:proofErr w:type="spellStart"/>
      <w:r>
        <w:rPr>
          <w:rFonts w:ascii="Times New Roman" w:eastAsia="Times New Roman" w:hAnsi="Times New Roman" w:cs="Times New Roman"/>
          <w:sz w:val="18"/>
          <w:szCs w:val="18"/>
        </w:rPr>
        <w:t>Purushotham</w:t>
      </w:r>
      <w:proofErr w:type="spellEnd"/>
      <w:r>
        <w:rPr>
          <w:rFonts w:ascii="Times New Roman" w:eastAsia="Times New Roman" w:hAnsi="Times New Roman" w:cs="Times New Roman"/>
          <w:sz w:val="18"/>
          <w:szCs w:val="18"/>
        </w:rPr>
        <w:t xml:space="preserve">, A. Kiran, K. Anuradha, T. B. Reddy, S. Vinay, and N. S. B. Manne, "Changing Tides with AI- Powered Climate Change Analysis," in 2024 International Conference on Science Technology Engineering and Management (ICSTEM), 26-27 April 2024 2024, pp. 1-7,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10.1109/ICSTEM61137.2024.10561131. </w:t>
      </w:r>
    </w:p>
    <w:p w14:paraId="63213397"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S. Manoj and C. </w:t>
      </w:r>
      <w:proofErr w:type="spellStart"/>
      <w:r>
        <w:rPr>
          <w:rFonts w:ascii="Times New Roman" w:eastAsia="Times New Roman" w:hAnsi="Times New Roman" w:cs="Times New Roman"/>
          <w:sz w:val="18"/>
          <w:szCs w:val="18"/>
        </w:rPr>
        <w:t>Valliyammai</w:t>
      </w:r>
      <w:proofErr w:type="spellEnd"/>
      <w:r>
        <w:rPr>
          <w:rFonts w:ascii="Times New Roman" w:eastAsia="Times New Roman" w:hAnsi="Times New Roman" w:cs="Times New Roman"/>
          <w:sz w:val="18"/>
          <w:szCs w:val="18"/>
        </w:rPr>
        <w:t xml:space="preserve">, "Analysis of shift in Indian monsoon and prediction of accumulated cyclone energy in Indian subcontinent using deep learning," </w:t>
      </w:r>
      <w:proofErr w:type="spellStart"/>
      <w:r>
        <w:rPr>
          <w:rFonts w:ascii="Times New Roman" w:eastAsia="Times New Roman" w:hAnsi="Times New Roman" w:cs="Times New Roman"/>
          <w:sz w:val="18"/>
          <w:szCs w:val="18"/>
        </w:rPr>
        <w:t>Automatika</w:t>
      </w:r>
      <w:proofErr w:type="spellEnd"/>
      <w:r>
        <w:rPr>
          <w:rFonts w:ascii="Times New Roman" w:eastAsia="Times New Roman" w:hAnsi="Times New Roman" w:cs="Times New Roman"/>
          <w:sz w:val="18"/>
          <w:szCs w:val="18"/>
        </w:rPr>
        <w:t xml:space="preserve">, vol. 64, pp. 1116-1127, 08/26 2023,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10.1080/00051144.2023.2250640. </w:t>
      </w:r>
    </w:p>
    <w:p w14:paraId="0BC51867" w14:textId="77777777" w:rsidR="00036EBB" w:rsidRDefault="003E5082">
      <w:pPr>
        <w:numPr>
          <w:ilvl w:val="0"/>
          <w:numId w:val="1"/>
        </w:numPr>
        <w:spacing w:after="3"/>
        <w:ind w:right="324" w:hanging="360"/>
        <w:jc w:val="both"/>
      </w:pPr>
      <w:r>
        <w:rPr>
          <w:rFonts w:ascii="Times New Roman" w:eastAsia="Times New Roman" w:hAnsi="Times New Roman" w:cs="Times New Roman"/>
          <w:sz w:val="18"/>
          <w:szCs w:val="18"/>
        </w:rPr>
        <w:t xml:space="preserve">L. Mougin et al., "Environmental challenges facing athletes, stakeholders and spectators at Paris 2024 Olympic and Paralympic Games: an evidence-based review of mitigation strategies and recommendations," (in </w:t>
      </w:r>
      <w:proofErr w:type="spellStart"/>
      <w:r>
        <w:rPr>
          <w:rFonts w:ascii="Times New Roman" w:eastAsia="Times New Roman" w:hAnsi="Times New Roman" w:cs="Times New Roman"/>
          <w:sz w:val="18"/>
          <w:szCs w:val="18"/>
        </w:rPr>
        <w:t>eng</w:t>
      </w:r>
      <w:proofErr w:type="spellEnd"/>
      <w:r>
        <w:rPr>
          <w:rFonts w:ascii="Times New Roman" w:eastAsia="Times New Roman" w:hAnsi="Times New Roman" w:cs="Times New Roman"/>
          <w:sz w:val="18"/>
          <w:szCs w:val="18"/>
        </w:rPr>
        <w:t xml:space="preserve">), Br J Sports Med, vol. 58, no. 15, pp. 870-881, Jul 25 2024,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10.1136/bjsports-2024-108281. </w:t>
      </w:r>
    </w:p>
    <w:p w14:paraId="2345D427" w14:textId="77777777" w:rsidR="00036EBB" w:rsidRDefault="003E5082">
      <w:pPr>
        <w:numPr>
          <w:ilvl w:val="0"/>
          <w:numId w:val="1"/>
        </w:numPr>
        <w:ind w:right="324" w:hanging="360"/>
        <w:jc w:val="both"/>
      </w:pPr>
      <w:r>
        <w:rPr>
          <w:rFonts w:ascii="Times New Roman" w:eastAsia="Times New Roman" w:hAnsi="Times New Roman" w:cs="Times New Roman"/>
          <w:sz w:val="18"/>
          <w:szCs w:val="18"/>
        </w:rPr>
        <w:t xml:space="preserve">B. P. McCullough, "Advancing sport ecology research on sport and the natural environment," Sport Management </w:t>
      </w:r>
    </w:p>
    <w:p w14:paraId="48E8A081" w14:textId="77777777" w:rsidR="00036EBB" w:rsidRDefault="003E5082">
      <w:pPr>
        <w:ind w:left="886" w:right="324"/>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Review, vol. 26, no. 5, pp. 813-833, 2023/10/20 2023,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10.1080/14413523.2023.2260078. </w:t>
      </w:r>
    </w:p>
    <w:p w14:paraId="1F624184" w14:textId="77777777" w:rsidR="00036EBB" w:rsidRDefault="003E5082">
      <w:pPr>
        <w:numPr>
          <w:ilvl w:val="0"/>
          <w:numId w:val="1"/>
        </w:numPr>
        <w:spacing w:after="38"/>
        <w:ind w:right="324" w:hanging="360"/>
        <w:jc w:val="both"/>
      </w:pPr>
      <w:r>
        <w:rPr>
          <w:rFonts w:ascii="Times New Roman" w:eastAsia="Times New Roman" w:hAnsi="Times New Roman" w:cs="Times New Roman"/>
          <w:sz w:val="18"/>
          <w:szCs w:val="18"/>
        </w:rPr>
        <w:t xml:space="preserve">D. Scott, N. L. B. Knowles, S. Ma, M. Rutty, and R. Steiger, "Climate change and the future of the Olympic Winter Games: athlete and coach perspectives," Current Issues in Tourism, vol. 26, no. 3, pp. 480-495, 2023/02/01 2023, </w:t>
      </w:r>
      <w:proofErr w:type="spellStart"/>
      <w:r>
        <w:rPr>
          <w:rFonts w:ascii="Times New Roman" w:eastAsia="Times New Roman" w:hAnsi="Times New Roman" w:cs="Times New Roman"/>
          <w:sz w:val="18"/>
          <w:szCs w:val="18"/>
        </w:rPr>
        <w:t>doi</w:t>
      </w:r>
      <w:proofErr w:type="spellEnd"/>
      <w:r>
        <w:rPr>
          <w:rFonts w:ascii="Times New Roman" w:eastAsia="Times New Roman" w:hAnsi="Times New Roman" w:cs="Times New Roman"/>
          <w:sz w:val="18"/>
          <w:szCs w:val="18"/>
        </w:rPr>
        <w:t xml:space="preserve">: 10.1080/13683500.2021.2023480. </w:t>
      </w:r>
    </w:p>
    <w:p w14:paraId="177837D4" w14:textId="77777777" w:rsidR="00036EBB" w:rsidRDefault="003E5082">
      <w:pPr>
        <w:numPr>
          <w:ilvl w:val="0"/>
          <w:numId w:val="1"/>
        </w:numPr>
        <w:spacing w:after="41"/>
        <w:ind w:right="324" w:hanging="360"/>
        <w:jc w:val="both"/>
      </w:pPr>
      <w:r>
        <w:rPr>
          <w:rFonts w:ascii="Times New Roman" w:eastAsia="Times New Roman" w:hAnsi="Times New Roman" w:cs="Times New Roman"/>
          <w:sz w:val="18"/>
          <w:szCs w:val="18"/>
        </w:rPr>
        <w:t xml:space="preserve">M. Orr and W. J. Ross, "Assessing Climate Suitability of Three Cities for the 2027 Women’s World Cup," Case Studies in Sport Management, 2022. </w:t>
      </w:r>
    </w:p>
    <w:p w14:paraId="7A026F71" w14:textId="77777777" w:rsidR="00036EBB" w:rsidRDefault="003E5082">
      <w:pPr>
        <w:numPr>
          <w:ilvl w:val="0"/>
          <w:numId w:val="1"/>
        </w:numPr>
        <w:spacing w:after="1"/>
        <w:ind w:right="324" w:hanging="360"/>
        <w:jc w:val="both"/>
      </w:pPr>
      <w:r>
        <w:rPr>
          <w:rFonts w:ascii="Times New Roman" w:eastAsia="Times New Roman" w:hAnsi="Times New Roman" w:cs="Times New Roman"/>
          <w:sz w:val="18"/>
          <w:szCs w:val="18"/>
        </w:rPr>
        <w:t xml:space="preserve">Nasim, S. F., Umm-e-Kulsoom, &amp; Fatima, S. A. (2025). Sustainable agriculture systems transformed: The role of drones in enhancing precision, safety and efficiency. In V. P. Bagnato et al. (Eds.), </w:t>
      </w:r>
      <w:r>
        <w:rPr>
          <w:rFonts w:ascii="Times New Roman" w:eastAsia="Times New Roman" w:hAnsi="Times New Roman" w:cs="Times New Roman"/>
          <w:i/>
          <w:sz w:val="18"/>
          <w:szCs w:val="18"/>
        </w:rPr>
        <w:t>Sustainable approaches to environmental design, materials science, and engineering technologies</w:t>
      </w:r>
      <w:r>
        <w:rPr>
          <w:rFonts w:ascii="Times New Roman" w:eastAsia="Times New Roman" w:hAnsi="Times New Roman" w:cs="Times New Roman"/>
          <w:sz w:val="18"/>
          <w:szCs w:val="18"/>
        </w:rPr>
        <w:t xml:space="preserve"> (Vol. 1, pp. xx–xx). Springer.</w:t>
      </w:r>
      <w:hyperlink r:id="rId24">
        <w:r>
          <w:rPr>
            <w:rFonts w:ascii="Times New Roman" w:eastAsia="Times New Roman" w:hAnsi="Times New Roman" w:cs="Times New Roman"/>
            <w:sz w:val="18"/>
            <w:szCs w:val="18"/>
          </w:rPr>
          <w:t xml:space="preserve"> </w:t>
        </w:r>
      </w:hyperlink>
      <w:hyperlink r:id="rId25">
        <w:r>
          <w:rPr>
            <w:rFonts w:ascii="Times New Roman" w:eastAsia="Times New Roman" w:hAnsi="Times New Roman" w:cs="Times New Roman"/>
            <w:color w:val="0000FF"/>
            <w:sz w:val="18"/>
            <w:szCs w:val="18"/>
            <w:u w:val="single"/>
          </w:rPr>
          <w:t>https://doi.org/10.1007/978-3-031-76025-9_36</w:t>
        </w:r>
      </w:hyperlink>
      <w:hyperlink r:id="rId26">
        <w:r>
          <w:rPr>
            <w:rFonts w:ascii="Times New Roman" w:eastAsia="Times New Roman" w:hAnsi="Times New Roman" w:cs="Times New Roman"/>
            <w:sz w:val="18"/>
            <w:szCs w:val="18"/>
          </w:rPr>
          <w:t xml:space="preserve"> </w:t>
        </w:r>
      </w:hyperlink>
    </w:p>
    <w:p w14:paraId="4A7A416E" w14:textId="77777777" w:rsidR="00036EBB" w:rsidRDefault="003E5082">
      <w:pPr>
        <w:numPr>
          <w:ilvl w:val="0"/>
          <w:numId w:val="1"/>
        </w:numPr>
        <w:spacing w:after="1"/>
        <w:ind w:right="324" w:hanging="360"/>
        <w:jc w:val="both"/>
      </w:pPr>
      <w:r>
        <w:rPr>
          <w:rFonts w:ascii="Times New Roman" w:eastAsia="Times New Roman" w:hAnsi="Times New Roman" w:cs="Times New Roman"/>
          <w:sz w:val="18"/>
          <w:szCs w:val="18"/>
        </w:rPr>
        <w:t xml:space="preserve">Nasim, S. F., Fatima, S. A., Ahmed, S., Naushad, S., &amp; Umm-e-Kulsoom. (2025). Evapotranspiration model and crop water requirements: Implications for agricultural sustainability. In V. P. Bagnato et al. (Eds.), </w:t>
      </w:r>
      <w:r>
        <w:rPr>
          <w:rFonts w:ascii="Times New Roman" w:eastAsia="Times New Roman" w:hAnsi="Times New Roman" w:cs="Times New Roman"/>
          <w:i/>
          <w:sz w:val="18"/>
          <w:szCs w:val="18"/>
        </w:rPr>
        <w:t>Sustainable approaches to environmental design, materials science, and engineering technologies</w:t>
      </w:r>
      <w:r>
        <w:rPr>
          <w:rFonts w:ascii="Times New Roman" w:eastAsia="Times New Roman" w:hAnsi="Times New Roman" w:cs="Times New Roman"/>
          <w:sz w:val="18"/>
          <w:szCs w:val="18"/>
        </w:rPr>
        <w:t xml:space="preserve"> (Vol. 1, pp. xx–xx). Springer. </w:t>
      </w:r>
      <w:hyperlink r:id="rId27">
        <w:r>
          <w:rPr>
            <w:rFonts w:ascii="Times New Roman" w:eastAsia="Times New Roman" w:hAnsi="Times New Roman" w:cs="Times New Roman"/>
            <w:color w:val="0000FF"/>
            <w:sz w:val="18"/>
            <w:szCs w:val="18"/>
            <w:u w:val="single"/>
          </w:rPr>
          <w:t>https://doi.org/10.1007/978-3-031-76025-9_35</w:t>
        </w:r>
      </w:hyperlink>
      <w:hyperlink r:id="rId28">
        <w:r>
          <w:rPr>
            <w:rFonts w:ascii="Times New Roman" w:eastAsia="Times New Roman" w:hAnsi="Times New Roman" w:cs="Times New Roman"/>
            <w:sz w:val="18"/>
            <w:szCs w:val="18"/>
          </w:rPr>
          <w:t xml:space="preserve"> </w:t>
        </w:r>
      </w:hyperlink>
    </w:p>
    <w:p w14:paraId="4F2CEAB5" w14:textId="77777777" w:rsidR="00036EBB" w:rsidRDefault="003E5082">
      <w:pPr>
        <w:numPr>
          <w:ilvl w:val="0"/>
          <w:numId w:val="1"/>
        </w:numPr>
        <w:spacing w:after="1"/>
        <w:ind w:right="324" w:hanging="360"/>
        <w:jc w:val="both"/>
      </w:pPr>
      <w:r>
        <w:rPr>
          <w:rFonts w:ascii="Times New Roman" w:eastAsia="Times New Roman" w:hAnsi="Times New Roman" w:cs="Times New Roman"/>
          <w:sz w:val="18"/>
          <w:szCs w:val="18"/>
        </w:rPr>
        <w:t xml:space="preserve">Enhancing agriculture prediction through AI and parallel distributed computing: A comprehensive study on the impact of weather. (2023). </w:t>
      </w:r>
      <w:r>
        <w:rPr>
          <w:rFonts w:ascii="Times New Roman" w:eastAsia="Times New Roman" w:hAnsi="Times New Roman" w:cs="Times New Roman"/>
          <w:i/>
          <w:sz w:val="18"/>
          <w:szCs w:val="18"/>
        </w:rPr>
        <w:t>International Journal of Emerging Engineering and Technology, 2</w:t>
      </w:r>
      <w:r>
        <w:rPr>
          <w:rFonts w:ascii="Times New Roman" w:eastAsia="Times New Roman" w:hAnsi="Times New Roman" w:cs="Times New Roman"/>
          <w:sz w:val="18"/>
          <w:szCs w:val="18"/>
        </w:rPr>
        <w:t>(2), 21–28.</w:t>
      </w:r>
      <w:hyperlink r:id="rId29">
        <w:r>
          <w:rPr>
            <w:rFonts w:ascii="Times New Roman" w:eastAsia="Times New Roman" w:hAnsi="Times New Roman" w:cs="Times New Roman"/>
            <w:sz w:val="18"/>
            <w:szCs w:val="18"/>
          </w:rPr>
          <w:t xml:space="preserve"> </w:t>
        </w:r>
      </w:hyperlink>
      <w:hyperlink r:id="rId30">
        <w:r>
          <w:rPr>
            <w:rFonts w:ascii="Times New Roman" w:eastAsia="Times New Roman" w:hAnsi="Times New Roman" w:cs="Times New Roman"/>
            <w:color w:val="0000FF"/>
            <w:sz w:val="18"/>
            <w:szCs w:val="18"/>
            <w:u w:val="single"/>
          </w:rPr>
          <w:t>https://doi.org/10.57041/7d1afq32</w:t>
        </w:r>
      </w:hyperlink>
      <w:hyperlink r:id="rId31">
        <w:r>
          <w:rPr>
            <w:rFonts w:ascii="Times New Roman" w:eastAsia="Times New Roman" w:hAnsi="Times New Roman" w:cs="Times New Roman"/>
            <w:sz w:val="18"/>
            <w:szCs w:val="18"/>
          </w:rPr>
          <w:t xml:space="preserve"> </w:t>
        </w:r>
      </w:hyperlink>
    </w:p>
    <w:p w14:paraId="0935021E" w14:textId="77777777" w:rsidR="00036EBB" w:rsidRDefault="003E5082">
      <w:pPr>
        <w:numPr>
          <w:ilvl w:val="0"/>
          <w:numId w:val="1"/>
        </w:numPr>
        <w:spacing w:after="1"/>
        <w:ind w:right="324" w:hanging="360"/>
        <w:jc w:val="both"/>
      </w:pPr>
      <w:r>
        <w:rPr>
          <w:rFonts w:ascii="Times New Roman" w:eastAsia="Times New Roman" w:hAnsi="Times New Roman" w:cs="Times New Roman"/>
          <w:sz w:val="18"/>
          <w:szCs w:val="18"/>
        </w:rPr>
        <w:t xml:space="preserve">Feroze, S. A., &amp; Nasim, S. F. (2022). Genetic testing of Huntington’s disease by facial examination of a mankind using AI programs. In </w:t>
      </w:r>
      <w:r>
        <w:rPr>
          <w:rFonts w:ascii="Times New Roman" w:eastAsia="Times New Roman" w:hAnsi="Times New Roman" w:cs="Times New Roman"/>
          <w:i/>
          <w:sz w:val="18"/>
          <w:szCs w:val="18"/>
        </w:rPr>
        <w:t>2022 3rd International Conference on Innovations in Computer Science &amp; Software Engineering (ICONICS)</w:t>
      </w:r>
      <w:r>
        <w:rPr>
          <w:rFonts w:ascii="Times New Roman" w:eastAsia="Times New Roman" w:hAnsi="Times New Roman" w:cs="Times New Roman"/>
          <w:sz w:val="18"/>
          <w:szCs w:val="18"/>
        </w:rPr>
        <w:t xml:space="preserve"> (pp. 1–9). IEEE. https://doi.org/10.1109/ICONICS56716.2022.10100480 </w:t>
      </w:r>
    </w:p>
    <w:p w14:paraId="519EDCA3" w14:textId="77777777" w:rsidR="00036EBB" w:rsidRDefault="003E5082">
      <w:pPr>
        <w:numPr>
          <w:ilvl w:val="0"/>
          <w:numId w:val="1"/>
        </w:numPr>
        <w:spacing w:after="1"/>
        <w:ind w:right="324" w:hanging="360"/>
        <w:jc w:val="both"/>
      </w:pPr>
      <w:r>
        <w:rPr>
          <w:rFonts w:ascii="Times New Roman" w:eastAsia="Times New Roman" w:hAnsi="Times New Roman" w:cs="Times New Roman"/>
          <w:sz w:val="18"/>
          <w:szCs w:val="18"/>
        </w:rPr>
        <w:t xml:space="preserve">Nasim, S. F., Qaiser, A., Abrar, N., &amp; Kulsoom, U. (2023). Implementation of AI in traffic management: Need, current techniques and challenges. </w:t>
      </w:r>
      <w:r>
        <w:rPr>
          <w:rFonts w:ascii="Times New Roman" w:eastAsia="Times New Roman" w:hAnsi="Times New Roman" w:cs="Times New Roman"/>
          <w:i/>
          <w:sz w:val="18"/>
          <w:szCs w:val="18"/>
        </w:rPr>
        <w:t xml:space="preserve">Pakistan Journal of Scientific </w:t>
      </w:r>
    </w:p>
    <w:p w14:paraId="56834BB4" w14:textId="77777777" w:rsidR="00036EBB" w:rsidRDefault="003E5082">
      <w:pPr>
        <w:spacing w:after="1"/>
        <w:ind w:left="896" w:right="326" w:hanging="1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Research,3</w:t>
      </w:r>
      <w:r>
        <w:rPr>
          <w:rFonts w:ascii="Times New Roman" w:eastAsia="Times New Roman" w:hAnsi="Times New Roman" w:cs="Times New Roman"/>
          <w:sz w:val="18"/>
          <w:szCs w:val="18"/>
        </w:rPr>
        <w:t xml:space="preserve">(1),20–25https://doi.org/10.57041/vol3iss1pp20-25 </w:t>
      </w:r>
    </w:p>
    <w:p w14:paraId="05FC2737" w14:textId="77777777" w:rsidR="00036EBB" w:rsidRDefault="00036EBB"/>
    <w:p w14:paraId="35790EE5" w14:textId="77777777" w:rsidR="00036EBB" w:rsidRDefault="00036EBB"/>
    <w:p w14:paraId="003D3D97" w14:textId="77777777" w:rsidR="00036EBB" w:rsidRDefault="00036EBB"/>
    <w:p w14:paraId="48706787" w14:textId="77777777" w:rsidR="00036EBB" w:rsidRDefault="00036EBB"/>
    <w:p w14:paraId="1B407D30" w14:textId="77777777" w:rsidR="00036EBB" w:rsidRDefault="00036EBB"/>
    <w:p w14:paraId="140F65D2" w14:textId="77777777" w:rsidR="00036EBB" w:rsidRDefault="00036EBB"/>
    <w:p w14:paraId="2DC1D26D" w14:textId="77777777" w:rsidR="00036EBB" w:rsidRDefault="00036EBB"/>
    <w:p w14:paraId="7FB26EB8" w14:textId="77777777" w:rsidR="00036EBB" w:rsidRDefault="00036EBB"/>
    <w:p w14:paraId="7B4E81DA" w14:textId="77777777" w:rsidR="00036EBB" w:rsidRDefault="00036EBB"/>
    <w:p w14:paraId="0DD86F86" w14:textId="77777777" w:rsidR="00036EBB" w:rsidRDefault="00036EBB"/>
    <w:p w14:paraId="433B2DBD" w14:textId="77777777" w:rsidR="00036EBB" w:rsidRDefault="00036EBB"/>
    <w:p w14:paraId="50567F21" w14:textId="77777777" w:rsidR="00036EBB" w:rsidRDefault="00036EBB"/>
    <w:sectPr w:rsidR="00036EBB" w:rsidSect="00681709">
      <w:headerReference w:type="even" r:id="rId32"/>
      <w:headerReference w:type="default" r:id="rId33"/>
      <w:footerReference w:type="even" r:id="rId34"/>
      <w:footerReference w:type="default" r:id="rId35"/>
      <w:headerReference w:type="first" r:id="rId36"/>
      <w:footerReference w:type="first" r:id="rId37"/>
      <w:pgSz w:w="12240" w:h="15840"/>
      <w:pgMar w:top="990" w:right="1440" w:bottom="1170" w:left="1440" w:header="0" w:footer="727" w:gutter="0"/>
      <w:pgNumType w:start="7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2C75" w14:textId="77777777" w:rsidR="00F73495" w:rsidRDefault="00F73495">
      <w:r>
        <w:separator/>
      </w:r>
    </w:p>
  </w:endnote>
  <w:endnote w:type="continuationSeparator" w:id="0">
    <w:p w14:paraId="33EBCFA5" w14:textId="77777777" w:rsidR="00F73495" w:rsidRDefault="00F7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6BB5" w14:textId="77777777" w:rsidR="00FA1798" w:rsidRDefault="00FA1798">
    <w:pPr>
      <w:pStyle w:val="Footer"/>
    </w:pPr>
  </w:p>
  <w:p w14:paraId="0287C63D" w14:textId="77777777" w:rsidR="00FA1798" w:rsidRDefault="00FA1798" w:rsidP="00FA1798">
    <w:pPr>
      <w:pStyle w:val="Footer"/>
      <w:jc w:val="right"/>
    </w:pPr>
    <w:r>
      <w:t>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7D02" w14:textId="77777777" w:rsidR="00FA1798" w:rsidRDefault="00FA1798" w:rsidP="00FA1798">
    <w:pPr>
      <w:pStyle w:val="Footer"/>
      <w:jc w:val="right"/>
    </w:pPr>
    <w:r>
      <w:t>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56C9" w14:textId="77777777" w:rsidR="00036EBB" w:rsidRDefault="00036EBB">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6"/>
        <w:szCs w:val="16"/>
        <w:highlight w:val="white"/>
      </w:rPr>
    </w:pPr>
  </w:p>
  <w:p w14:paraId="62951630" w14:textId="77777777" w:rsidR="00036EBB" w:rsidRDefault="003E5082">
    <w:pPr>
      <w:pBdr>
        <w:top w:val="single" w:sz="4" w:space="8" w:color="4472C4"/>
        <w:left w:val="nil"/>
        <w:bottom w:val="nil"/>
        <w:right w:val="nil"/>
        <w:between w:val="nil"/>
      </w:pBdr>
      <w:tabs>
        <w:tab w:val="center" w:pos="4680"/>
        <w:tab w:val="right" w:pos="9360"/>
      </w:tabs>
      <w:jc w:val="right"/>
      <w:rPr>
        <w:color w:val="404040"/>
      </w:rPr>
    </w:pPr>
    <w:r>
      <w:rPr>
        <w:noProof/>
      </w:rPr>
      <w:drawing>
        <wp:anchor distT="0" distB="0" distL="114300" distR="114300" simplePos="0" relativeHeight="251660288" behindDoc="0" locked="0" layoutInCell="1" hidden="0" allowOverlap="1" wp14:anchorId="224CD6D2" wp14:editId="78D9FEBE">
          <wp:simplePos x="0" y="0"/>
          <wp:positionH relativeFrom="column">
            <wp:posOffset>-38099</wp:posOffset>
          </wp:positionH>
          <wp:positionV relativeFrom="paragraph">
            <wp:posOffset>279400</wp:posOffset>
          </wp:positionV>
          <wp:extent cx="857250" cy="313690"/>
          <wp:effectExtent l="0" t="0" r="0" b="0"/>
          <wp:wrapSquare wrapText="bothSides" distT="0" distB="0" distL="114300" distR="114300"/>
          <wp:docPr id="1589" name="image7.png" descr="C:\Users\mahvash.arsalan\AppData\Local\Microsoft\Windows\INetCache\Content.MSO\A83ECEA6.tmp"/>
          <wp:cNvGraphicFramePr/>
          <a:graphic xmlns:a="http://schemas.openxmlformats.org/drawingml/2006/main">
            <a:graphicData uri="http://schemas.openxmlformats.org/drawingml/2006/picture">
              <pic:pic xmlns:pic="http://schemas.openxmlformats.org/drawingml/2006/picture">
                <pic:nvPicPr>
                  <pic:cNvPr id="0" name="image7.png" descr="C:\Users\mahvash.arsalan\AppData\Local\Microsoft\Windows\INetCache\Content.MSO\A83ECEA6.tmp"/>
                  <pic:cNvPicPr preferRelativeResize="0"/>
                </pic:nvPicPr>
                <pic:blipFill>
                  <a:blip r:embed="rId1"/>
                  <a:srcRect l="10964" t="24552" r="10963" b="23950"/>
                  <a:stretch>
                    <a:fillRect/>
                  </a:stretch>
                </pic:blipFill>
                <pic:spPr>
                  <a:xfrm>
                    <a:off x="0" y="0"/>
                    <a:ext cx="857250" cy="313690"/>
                  </a:xfrm>
                  <a:prstGeom prst="rect">
                    <a:avLst/>
                  </a:prstGeom>
                  <a:ln/>
                </pic:spPr>
              </pic:pic>
            </a:graphicData>
          </a:graphic>
        </wp:anchor>
      </w:drawing>
    </w:r>
    <w:r w:rsidR="00057381">
      <w:rPr>
        <w:color w:val="404040"/>
      </w:rPr>
      <w:t>78</w:t>
    </w:r>
  </w:p>
  <w:p w14:paraId="0C811FFC" w14:textId="77777777" w:rsidR="00036EBB" w:rsidRDefault="003E5082">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6"/>
        <w:szCs w:val="16"/>
        <w:highlight w:val="white"/>
      </w:rPr>
    </w:pPr>
    <w:r>
      <w:rPr>
        <w:rFonts w:ascii="Times New Roman" w:eastAsia="Times New Roman" w:hAnsi="Times New Roman" w:cs="Times New Roman"/>
        <w:color w:val="000000"/>
        <w:sz w:val="16"/>
        <w:szCs w:val="16"/>
        <w:highlight w:val="white"/>
      </w:rPr>
      <w:t>Creative Common CC BY: This article is distributed under the terms of the Creative Commons Attributes 4.0 License.</w:t>
    </w:r>
  </w:p>
  <w:p w14:paraId="50B4B347" w14:textId="77777777" w:rsidR="00036EBB" w:rsidRDefault="003E5082">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6"/>
        <w:szCs w:val="16"/>
        <w:highlight w:val="white"/>
      </w:rPr>
    </w:pPr>
    <w:r>
      <w:rPr>
        <w:rFonts w:ascii="Times New Roman" w:eastAsia="Times New Roman" w:hAnsi="Times New Roman" w:cs="Times New Roman"/>
        <w:color w:val="000000"/>
        <w:sz w:val="16"/>
        <w:szCs w:val="16"/>
        <w:highlight w:val="white"/>
      </w:rPr>
      <w:t>It permits unrestricted use, distribution, and reproduction in any medium, provided the original work is properly cited.</w:t>
    </w:r>
  </w:p>
  <w:p w14:paraId="3F4E957E" w14:textId="77777777" w:rsidR="00036EBB" w:rsidRDefault="00036EBB">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6"/>
        <w:szCs w:val="16"/>
      </w:rPr>
    </w:pPr>
  </w:p>
  <w:p w14:paraId="44C9CF6D" w14:textId="77777777" w:rsidR="00036EBB" w:rsidRDefault="00036E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F343" w14:textId="77777777" w:rsidR="00F73495" w:rsidRDefault="00F73495">
      <w:r>
        <w:separator/>
      </w:r>
    </w:p>
  </w:footnote>
  <w:footnote w:type="continuationSeparator" w:id="0">
    <w:p w14:paraId="0A77B501" w14:textId="77777777" w:rsidR="00F73495" w:rsidRDefault="00F73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3846" w14:textId="77777777" w:rsidR="00036EBB" w:rsidRDefault="00036EBB">
    <w:pPr>
      <w:pBdr>
        <w:top w:val="nil"/>
        <w:left w:val="nil"/>
        <w:bottom w:val="nil"/>
        <w:right w:val="nil"/>
        <w:between w:val="nil"/>
      </w:pBdr>
      <w:tabs>
        <w:tab w:val="center" w:pos="4680"/>
        <w:tab w:val="right" w:pos="9360"/>
      </w:tabs>
      <w:rPr>
        <w:color w:val="000000"/>
      </w:rPr>
    </w:pPr>
  </w:p>
  <w:p w14:paraId="7E86944B" w14:textId="77777777" w:rsidR="00036EBB" w:rsidRDefault="00036EBB">
    <w:pPr>
      <w:pBdr>
        <w:top w:val="nil"/>
        <w:left w:val="nil"/>
        <w:bottom w:val="nil"/>
        <w:right w:val="nil"/>
        <w:between w:val="nil"/>
      </w:pBdr>
      <w:tabs>
        <w:tab w:val="center" w:pos="4680"/>
        <w:tab w:val="right" w:pos="9360"/>
      </w:tabs>
      <w:rPr>
        <w:color w:val="000000"/>
      </w:rPr>
    </w:pPr>
  </w:p>
  <w:p w14:paraId="0BF3EA4D" w14:textId="77777777" w:rsidR="00036EBB" w:rsidRDefault="00036EBB">
    <w:pPr>
      <w:pBdr>
        <w:top w:val="nil"/>
        <w:left w:val="nil"/>
        <w:bottom w:val="nil"/>
        <w:right w:val="nil"/>
        <w:between w:val="nil"/>
      </w:pBdr>
      <w:tabs>
        <w:tab w:val="center" w:pos="4680"/>
        <w:tab w:val="right" w:pos="9360"/>
      </w:tabs>
      <w:rPr>
        <w:color w:val="000000"/>
      </w:rPr>
    </w:pPr>
  </w:p>
  <w:p w14:paraId="27703290" w14:textId="77777777" w:rsidR="00036EBB" w:rsidRDefault="003E5082">
    <w:pPr>
      <w:pBdr>
        <w:top w:val="nil"/>
        <w:left w:val="nil"/>
        <w:bottom w:val="nil"/>
        <w:right w:val="nil"/>
        <w:between w:val="nil"/>
      </w:pBdr>
      <w:tabs>
        <w:tab w:val="center" w:pos="4680"/>
        <w:tab w:val="right" w:pos="9360"/>
      </w:tabs>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 </w:t>
    </w:r>
    <w:r>
      <w:rPr>
        <w:rFonts w:ascii="Times New Roman" w:eastAsia="Times New Roman" w:hAnsi="Times New Roman" w:cs="Times New Roman"/>
        <w:i/>
        <w:sz w:val="16"/>
        <w:szCs w:val="16"/>
      </w:rPr>
      <w:t xml:space="preserve">Syeda Faiza Nasim </w:t>
    </w:r>
    <w:r>
      <w:rPr>
        <w:rFonts w:ascii="Times New Roman" w:eastAsia="Times New Roman" w:hAnsi="Times New Roman" w:cs="Times New Roman"/>
        <w:i/>
        <w:color w:val="000000"/>
        <w:sz w:val="16"/>
        <w:szCs w:val="16"/>
      </w:rPr>
      <w:t xml:space="preserve">et al. </w:t>
    </w:r>
    <w:r>
      <w:rPr>
        <w:noProof/>
      </w:rPr>
      <mc:AlternateContent>
        <mc:Choice Requires="wps">
          <w:drawing>
            <wp:anchor distT="0" distB="0" distL="114300" distR="114300" simplePos="0" relativeHeight="251659264" behindDoc="0" locked="0" layoutInCell="1" hidden="0" allowOverlap="1" wp14:anchorId="4F690EFB" wp14:editId="0C7084EF">
              <wp:simplePos x="0" y="0"/>
              <wp:positionH relativeFrom="column">
                <wp:posOffset>-12699</wp:posOffset>
              </wp:positionH>
              <wp:positionV relativeFrom="paragraph">
                <wp:posOffset>88900</wp:posOffset>
              </wp:positionV>
              <wp:extent cx="9525" cy="12700"/>
              <wp:effectExtent l="0" t="0" r="0" b="0"/>
              <wp:wrapNone/>
              <wp:docPr id="1579" name="Straight Arrow Connector 1579"/>
              <wp:cNvGraphicFramePr/>
              <a:graphic xmlns:a="http://schemas.openxmlformats.org/drawingml/2006/main">
                <a:graphicData uri="http://schemas.microsoft.com/office/word/2010/wordprocessingShape">
                  <wps:wsp>
                    <wps:cNvCnPr/>
                    <wps:spPr>
                      <a:xfrm>
                        <a:off x="2336100" y="3775238"/>
                        <a:ext cx="6019800"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9525" cy="12700"/>
              <wp:effectExtent b="0" l="0" r="0" t="0"/>
              <wp:wrapNone/>
              <wp:docPr id="1579"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p w14:paraId="165086B2" w14:textId="77777777" w:rsidR="00036EBB" w:rsidRDefault="00036E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DF8" w14:textId="77777777" w:rsidR="00036EBB" w:rsidRDefault="00036EBB">
    <w:pPr>
      <w:pBdr>
        <w:top w:val="nil"/>
        <w:left w:val="nil"/>
        <w:bottom w:val="nil"/>
        <w:right w:val="nil"/>
        <w:between w:val="nil"/>
      </w:pBdr>
      <w:tabs>
        <w:tab w:val="center" w:pos="4680"/>
        <w:tab w:val="right" w:pos="9360"/>
      </w:tabs>
      <w:rPr>
        <w:color w:val="000000"/>
      </w:rPr>
    </w:pPr>
  </w:p>
  <w:p w14:paraId="784EAD1D" w14:textId="77777777" w:rsidR="00036EBB" w:rsidRDefault="00036EBB">
    <w:pPr>
      <w:pBdr>
        <w:top w:val="nil"/>
        <w:left w:val="nil"/>
        <w:bottom w:val="nil"/>
        <w:right w:val="nil"/>
        <w:between w:val="nil"/>
      </w:pBdr>
      <w:tabs>
        <w:tab w:val="center" w:pos="4680"/>
        <w:tab w:val="right" w:pos="9360"/>
      </w:tabs>
      <w:rPr>
        <w:color w:val="000000"/>
      </w:rPr>
    </w:pPr>
  </w:p>
  <w:p w14:paraId="7D54328F" w14:textId="77777777" w:rsidR="00036EBB" w:rsidRDefault="00036EBB">
    <w:pPr>
      <w:pBdr>
        <w:top w:val="nil"/>
        <w:left w:val="nil"/>
        <w:bottom w:val="nil"/>
        <w:right w:val="nil"/>
        <w:between w:val="nil"/>
      </w:pBdr>
      <w:tabs>
        <w:tab w:val="center" w:pos="4680"/>
        <w:tab w:val="right" w:pos="9360"/>
      </w:tabs>
      <w:jc w:val="both"/>
      <w:rPr>
        <w:rFonts w:ascii="Times New Roman" w:eastAsia="Times New Roman" w:hAnsi="Times New Roman" w:cs="Times New Roman"/>
        <w:i/>
        <w:color w:val="000000"/>
        <w:sz w:val="16"/>
        <w:szCs w:val="16"/>
      </w:rPr>
    </w:pPr>
  </w:p>
  <w:p w14:paraId="22249010" w14:textId="77777777" w:rsidR="00036EBB" w:rsidRDefault="003E5082">
    <w:pPr>
      <w:spacing w:line="249" w:lineRule="auto"/>
      <w:ind w:left="10"/>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Machine Learning-Driven Weather Prediction and Data Analytics for Mitigating Disruptions </w:t>
    </w:r>
  </w:p>
  <w:p w14:paraId="6FB76FE1" w14:textId="77777777" w:rsidR="00036EBB" w:rsidRDefault="003E5082">
    <w:pPr>
      <w:spacing w:line="249" w:lineRule="auto"/>
      <w:ind w:left="10" w:right="194"/>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In International Cricket Events in Pakistan</w:t>
    </w:r>
  </w:p>
  <w:p w14:paraId="6B4C022C" w14:textId="77777777" w:rsidR="00036EBB" w:rsidRDefault="00036EBB">
    <w:pPr>
      <w:rPr>
        <w:rFonts w:ascii="Times New Roman" w:eastAsia="Times New Roman" w:hAnsi="Times New Roman" w:cs="Times New Roman"/>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A5B0" w14:textId="77777777" w:rsidR="00036EBB" w:rsidRDefault="00036EBB">
    <w:pPr>
      <w:pBdr>
        <w:top w:val="nil"/>
        <w:left w:val="nil"/>
        <w:bottom w:val="nil"/>
        <w:right w:val="nil"/>
        <w:between w:val="nil"/>
      </w:pBdr>
      <w:tabs>
        <w:tab w:val="center" w:pos="4680"/>
        <w:tab w:val="right" w:pos="9360"/>
      </w:tabs>
      <w:jc w:val="right"/>
      <w:rPr>
        <w:b/>
        <w:color w:val="000000"/>
      </w:rPr>
    </w:pPr>
  </w:p>
  <w:p w14:paraId="3C120E15" w14:textId="77777777" w:rsidR="00036EBB" w:rsidRDefault="003E5082">
    <w:pPr>
      <w:pBdr>
        <w:top w:val="nil"/>
        <w:left w:val="nil"/>
        <w:bottom w:val="nil"/>
        <w:right w:val="nil"/>
        <w:between w:val="nil"/>
      </w:pBdr>
      <w:tabs>
        <w:tab w:val="center" w:pos="4680"/>
        <w:tab w:val="right" w:pos="9360"/>
      </w:tabs>
      <w:jc w:val="right"/>
      <w:rPr>
        <w:b/>
        <w:color w:val="000000"/>
      </w:rPr>
    </w:pPr>
    <w:r>
      <w:rPr>
        <w:noProof/>
      </w:rPr>
      <w:drawing>
        <wp:anchor distT="0" distB="0" distL="114300" distR="114300" simplePos="0" relativeHeight="251658240" behindDoc="0" locked="0" layoutInCell="1" hidden="0" allowOverlap="1" wp14:anchorId="53A87ED1" wp14:editId="02160866">
          <wp:simplePos x="0" y="0"/>
          <wp:positionH relativeFrom="column">
            <wp:posOffset>-15874</wp:posOffset>
          </wp:positionH>
          <wp:positionV relativeFrom="paragraph">
            <wp:posOffset>152400</wp:posOffset>
          </wp:positionV>
          <wp:extent cx="466090" cy="457200"/>
          <wp:effectExtent l="0" t="0" r="0" b="0"/>
          <wp:wrapSquare wrapText="bothSides" distT="0" distB="0" distL="114300" distR="114300"/>
          <wp:docPr id="1580" name="image6.jpg" descr="pjet-logo"/>
          <wp:cNvGraphicFramePr/>
          <a:graphic xmlns:a="http://schemas.openxmlformats.org/drawingml/2006/main">
            <a:graphicData uri="http://schemas.openxmlformats.org/drawingml/2006/picture">
              <pic:pic xmlns:pic="http://schemas.openxmlformats.org/drawingml/2006/picture">
                <pic:nvPicPr>
                  <pic:cNvPr id="0" name="image6.jpg" descr="pjet-logo"/>
                  <pic:cNvPicPr preferRelativeResize="0"/>
                </pic:nvPicPr>
                <pic:blipFill>
                  <a:blip r:embed="rId1"/>
                  <a:srcRect/>
                  <a:stretch>
                    <a:fillRect/>
                  </a:stretch>
                </pic:blipFill>
                <pic:spPr>
                  <a:xfrm>
                    <a:off x="0" y="0"/>
                    <a:ext cx="466090" cy="457200"/>
                  </a:xfrm>
                  <a:prstGeom prst="rect">
                    <a:avLst/>
                  </a:prstGeom>
                  <a:ln/>
                </pic:spPr>
              </pic:pic>
            </a:graphicData>
          </a:graphic>
        </wp:anchor>
      </w:drawing>
    </w:r>
  </w:p>
  <w:p w14:paraId="1BB30300" w14:textId="77777777" w:rsidR="00036EBB" w:rsidRDefault="00036EBB">
    <w:pPr>
      <w:pBdr>
        <w:top w:val="nil"/>
        <w:left w:val="nil"/>
        <w:bottom w:val="nil"/>
        <w:right w:val="nil"/>
        <w:between w:val="nil"/>
      </w:pBdr>
      <w:tabs>
        <w:tab w:val="center" w:pos="4680"/>
        <w:tab w:val="right" w:pos="9360"/>
      </w:tabs>
      <w:jc w:val="right"/>
      <w:rPr>
        <w:b/>
        <w:color w:val="000000"/>
      </w:rPr>
    </w:pPr>
  </w:p>
  <w:p w14:paraId="3D86DE2F" w14:textId="77777777" w:rsidR="00036EBB" w:rsidRDefault="003E5082">
    <w:pPr>
      <w:pBdr>
        <w:top w:val="nil"/>
        <w:left w:val="nil"/>
        <w:bottom w:val="nil"/>
        <w:right w:val="nil"/>
        <w:between w:val="nil"/>
      </w:pBdr>
      <w:tabs>
        <w:tab w:val="center" w:pos="4680"/>
        <w:tab w:val="right" w:pos="9360"/>
      </w:tabs>
      <w:jc w:val="right"/>
      <w:rPr>
        <w:b/>
        <w:color w:val="000000"/>
      </w:rPr>
    </w:pPr>
    <w:r>
      <w:rPr>
        <w:b/>
        <w:color w:val="000000"/>
      </w:rPr>
      <w:t>Pakistan Journal of Engineering Technology and Science (PJETS)</w:t>
    </w:r>
  </w:p>
  <w:p w14:paraId="7A0679FA" w14:textId="77777777" w:rsidR="00036EBB" w:rsidRDefault="003E5082">
    <w:pPr>
      <w:pBdr>
        <w:top w:val="nil"/>
        <w:left w:val="nil"/>
        <w:bottom w:val="nil"/>
        <w:right w:val="nil"/>
        <w:between w:val="nil"/>
      </w:pBdr>
      <w:tabs>
        <w:tab w:val="center" w:pos="4680"/>
        <w:tab w:val="right" w:pos="9360"/>
      </w:tabs>
      <w:jc w:val="right"/>
      <w:rPr>
        <w:color w:val="000000"/>
      </w:rPr>
    </w:pPr>
    <w:r>
      <w:rPr>
        <w:color w:val="000000"/>
      </w:rPr>
      <w:t xml:space="preserve">Volume 13. Issue.01, PP. </w:t>
    </w:r>
    <w:r w:rsidR="00057381">
      <w:rPr>
        <w:color w:val="000000"/>
      </w:rPr>
      <w:t>78</w:t>
    </w:r>
    <w:r>
      <w:rPr>
        <w:color w:val="000000"/>
      </w:rPr>
      <w:t>-</w:t>
    </w:r>
    <w:r w:rsidR="00681709">
      <w:rPr>
        <w:color w:val="000000"/>
      </w:rPr>
      <w:t>87</w:t>
    </w:r>
    <w:r>
      <w:rPr>
        <w:color w:val="000000"/>
      </w:rPr>
      <w:t>, June 2025</w:t>
    </w:r>
  </w:p>
  <w:p w14:paraId="658261E8" w14:textId="77777777" w:rsidR="00036EBB" w:rsidRDefault="003E5082">
    <w:pPr>
      <w:pBdr>
        <w:top w:val="nil"/>
        <w:left w:val="nil"/>
        <w:bottom w:val="nil"/>
        <w:right w:val="nil"/>
        <w:between w:val="nil"/>
      </w:pBdr>
      <w:tabs>
        <w:tab w:val="center" w:pos="4680"/>
        <w:tab w:val="right" w:pos="9360"/>
      </w:tabs>
      <w:rPr>
        <w:color w:val="000000"/>
      </w:rPr>
    </w:pPr>
    <w:r>
      <w:rPr>
        <w:color w:val="000000"/>
      </w:rPr>
      <w:t>E-ISSN 2224-2333</w:t>
    </w:r>
    <w:r>
      <w:rPr>
        <w:color w:val="000000"/>
      </w:rPr>
      <w:tab/>
    </w:r>
    <w:r>
      <w:rPr>
        <w:color w:val="000000"/>
      </w:rPr>
      <w:tab/>
      <w:t xml:space="preserve"> </w:t>
    </w:r>
    <w:hyperlink r:id="rId2" w:history="1">
      <w:r w:rsidR="00057381" w:rsidRPr="00251329">
        <w:rPr>
          <w:rStyle w:val="Hyperlink"/>
        </w:rPr>
        <w:t>https://doi.org/10.22555/pjets.v13i1.1227</w:t>
      </w:r>
    </w:hyperlink>
  </w:p>
  <w:p w14:paraId="55F2E54F" w14:textId="77777777" w:rsidR="00036EBB" w:rsidRDefault="003E5082">
    <w:pPr>
      <w:pBdr>
        <w:top w:val="nil"/>
        <w:left w:val="nil"/>
        <w:bottom w:val="nil"/>
        <w:right w:val="nil"/>
        <w:between w:val="nil"/>
      </w:pBdr>
      <w:tabs>
        <w:tab w:val="center" w:pos="4680"/>
        <w:tab w:val="right" w:pos="9360"/>
      </w:tabs>
      <w:rPr>
        <w:color w:val="000000"/>
      </w:rPr>
    </w:pPr>
    <w:r>
      <w:rPr>
        <w:color w:val="000000"/>
      </w:rPr>
      <w:t>P-ISSN 2222-9930</w:t>
    </w:r>
  </w:p>
  <w:p w14:paraId="6253F458" w14:textId="77777777" w:rsidR="00036EBB" w:rsidRDefault="00036E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5A70"/>
    <w:multiLevelType w:val="multilevel"/>
    <w:tmpl w:val="7144BBF8"/>
    <w:lvl w:ilvl="0">
      <w:start w:val="1"/>
      <w:numFmt w:val="decimal"/>
      <w:pStyle w:val="figurecap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236F60"/>
    <w:multiLevelType w:val="multilevel"/>
    <w:tmpl w:val="2870D780"/>
    <w:lvl w:ilvl="0">
      <w:start w:val="1"/>
      <w:numFmt w:val="decimal"/>
      <w:pStyle w:val="bulletlist"/>
      <w:lvlText w:val="[%1]"/>
      <w:lvlJc w:val="left"/>
      <w:pPr>
        <w:ind w:left="871" w:hanging="871"/>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lowerLetter"/>
      <w:lvlText w:val="%2"/>
      <w:lvlJc w:val="left"/>
      <w:pPr>
        <w:ind w:left="1362" w:hanging="1362"/>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lowerRoman"/>
      <w:lvlText w:val="%3"/>
      <w:lvlJc w:val="left"/>
      <w:pPr>
        <w:ind w:left="2082" w:hanging="2082"/>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802" w:hanging="2802"/>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3522" w:hanging="3522"/>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4242" w:hanging="4242"/>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962" w:hanging="4962"/>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5682" w:hanging="5682"/>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6402" w:hanging="6402"/>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2" w15:restartNumberingAfterBreak="0">
    <w:nsid w:val="72AA447F"/>
    <w:multiLevelType w:val="multilevel"/>
    <w:tmpl w:val="E1947D4A"/>
    <w:lvl w:ilvl="0">
      <w:start w:val="1"/>
      <w:numFmt w:val="upperRoman"/>
      <w:pStyle w:val="tablehead"/>
      <w:lvlText w:val="%1."/>
      <w:lvlJc w:val="right"/>
      <w:pPr>
        <w:ind w:left="1248" w:hanging="360"/>
      </w:pPr>
    </w:lvl>
    <w:lvl w:ilvl="1">
      <w:start w:val="1"/>
      <w:numFmt w:val="lowerLetter"/>
      <w:lvlText w:val="%2."/>
      <w:lvlJc w:val="left"/>
      <w:pPr>
        <w:ind w:left="1968" w:hanging="360"/>
      </w:pPr>
    </w:lvl>
    <w:lvl w:ilvl="2">
      <w:start w:val="1"/>
      <w:numFmt w:val="lowerRoman"/>
      <w:lvlText w:val="%3."/>
      <w:lvlJc w:val="right"/>
      <w:pPr>
        <w:ind w:left="2688" w:hanging="180"/>
      </w:pPr>
    </w:lvl>
    <w:lvl w:ilvl="3">
      <w:start w:val="1"/>
      <w:numFmt w:val="decimal"/>
      <w:lvlText w:val="%4."/>
      <w:lvlJc w:val="left"/>
      <w:pPr>
        <w:ind w:left="3408" w:hanging="360"/>
      </w:pPr>
    </w:lvl>
    <w:lvl w:ilvl="4">
      <w:start w:val="1"/>
      <w:numFmt w:val="lowerLetter"/>
      <w:lvlText w:val="%5."/>
      <w:lvlJc w:val="left"/>
      <w:pPr>
        <w:ind w:left="4128" w:hanging="360"/>
      </w:pPr>
    </w:lvl>
    <w:lvl w:ilvl="5">
      <w:start w:val="1"/>
      <w:numFmt w:val="lowerRoman"/>
      <w:lvlText w:val="%6."/>
      <w:lvlJc w:val="right"/>
      <w:pPr>
        <w:ind w:left="4848" w:hanging="180"/>
      </w:pPr>
    </w:lvl>
    <w:lvl w:ilvl="6">
      <w:start w:val="1"/>
      <w:numFmt w:val="decimal"/>
      <w:lvlText w:val="%7."/>
      <w:lvlJc w:val="left"/>
      <w:pPr>
        <w:ind w:left="5568" w:hanging="360"/>
      </w:pPr>
    </w:lvl>
    <w:lvl w:ilvl="7">
      <w:start w:val="1"/>
      <w:numFmt w:val="lowerLetter"/>
      <w:lvlText w:val="%8."/>
      <w:lvlJc w:val="left"/>
      <w:pPr>
        <w:ind w:left="6288" w:hanging="360"/>
      </w:pPr>
    </w:lvl>
    <w:lvl w:ilvl="8">
      <w:start w:val="1"/>
      <w:numFmt w:val="lowerRoman"/>
      <w:lvlText w:val="%9."/>
      <w:lvlJc w:val="right"/>
      <w:pPr>
        <w:ind w:left="7008" w:hanging="180"/>
      </w:pPr>
    </w:lvl>
  </w:abstractNum>
  <w:num w:numId="1" w16cid:durableId="1666780406">
    <w:abstractNumId w:val="1"/>
  </w:num>
  <w:num w:numId="2" w16cid:durableId="1409494951">
    <w:abstractNumId w:val="2"/>
  </w:num>
  <w:num w:numId="3" w16cid:durableId="462045674">
    <w:abstractNumId w:val="0"/>
  </w:num>
  <w:num w:numId="4" w16cid:durableId="1525051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BB"/>
    <w:rsid w:val="00036EBB"/>
    <w:rsid w:val="00057381"/>
    <w:rsid w:val="000842A4"/>
    <w:rsid w:val="000A3597"/>
    <w:rsid w:val="001A0206"/>
    <w:rsid w:val="0029206A"/>
    <w:rsid w:val="003B00AF"/>
    <w:rsid w:val="003E5082"/>
    <w:rsid w:val="004875F7"/>
    <w:rsid w:val="00681709"/>
    <w:rsid w:val="0069163D"/>
    <w:rsid w:val="007E1ED5"/>
    <w:rsid w:val="00814B46"/>
    <w:rsid w:val="00846836"/>
    <w:rsid w:val="008D3359"/>
    <w:rsid w:val="009657EA"/>
    <w:rsid w:val="00A61FCA"/>
    <w:rsid w:val="00AC7B04"/>
    <w:rsid w:val="00B52ABE"/>
    <w:rsid w:val="00B64487"/>
    <w:rsid w:val="00BE23C7"/>
    <w:rsid w:val="00CA0422"/>
    <w:rsid w:val="00CA4EAC"/>
    <w:rsid w:val="00D06155"/>
    <w:rsid w:val="00D74654"/>
    <w:rsid w:val="00D808D5"/>
    <w:rsid w:val="00F35137"/>
    <w:rsid w:val="00F70805"/>
    <w:rsid w:val="00F73495"/>
    <w:rsid w:val="00F76E42"/>
    <w:rsid w:val="00FA1798"/>
    <w:rsid w:val="00FA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51585"/>
  <w15:docId w15:val="{12FFE5C2-AE00-4C3B-BF9E-437C0319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tabs>
        <w:tab w:val="left" w:pos="216"/>
      </w:tabs>
      <w:spacing w:before="160" w:after="80"/>
      <w:jc w:val="center"/>
      <w:outlineLvl w:val="0"/>
    </w:pPr>
    <w:rPr>
      <w:rFonts w:ascii="Times New Roman" w:eastAsia="Times New Roman" w:hAnsi="Times New Roman" w:cs="Times New Roman"/>
      <w:smallCaps/>
    </w:rPr>
  </w:style>
  <w:style w:type="paragraph" w:styleId="Heading2">
    <w:name w:val="heading 2"/>
    <w:basedOn w:val="Normal"/>
    <w:next w:val="Normal"/>
    <w:link w:val="Heading2Char"/>
    <w:uiPriority w:val="9"/>
    <w:unhideWhenUsed/>
    <w:qFormat/>
    <w:pPr>
      <w:keepNext/>
      <w:keepLines/>
      <w:spacing w:before="120" w:after="60"/>
      <w:outlineLvl w:val="1"/>
    </w:pPr>
    <w:rPr>
      <w:rFonts w:ascii="Times New Roman" w:eastAsia="Times New Roman" w:hAnsi="Times New Roman" w:cs="Times New Roman"/>
      <w:i/>
    </w:rPr>
  </w:style>
  <w:style w:type="paragraph" w:styleId="Heading3">
    <w:name w:val="heading 3"/>
    <w:basedOn w:val="Normal"/>
    <w:next w:val="Normal"/>
    <w:link w:val="Heading3Char"/>
    <w:uiPriority w:val="9"/>
    <w:semiHidden/>
    <w:unhideWhenUsed/>
    <w:qFormat/>
    <w:pPr>
      <w:jc w:val="both"/>
      <w:outlineLvl w:val="2"/>
    </w:pPr>
    <w:rPr>
      <w:rFonts w:ascii="Times New Roman" w:eastAsia="Times New Roman" w:hAnsi="Times New Roman" w:cs="Times New Roman"/>
      <w:i/>
    </w:rPr>
  </w:style>
  <w:style w:type="paragraph" w:styleId="Heading4">
    <w:name w:val="heading 4"/>
    <w:basedOn w:val="Normal"/>
    <w:next w:val="Normal"/>
    <w:link w:val="Heading4Char"/>
    <w:uiPriority w:val="9"/>
    <w:semiHidden/>
    <w:unhideWhenUsed/>
    <w:qFormat/>
    <w:pPr>
      <w:tabs>
        <w:tab w:val="left" w:pos="720"/>
      </w:tabs>
      <w:spacing w:before="40" w:after="40"/>
      <w:jc w:val="both"/>
      <w:outlineLvl w:val="3"/>
    </w:pPr>
    <w:rPr>
      <w:rFonts w:ascii="Times New Roman" w:eastAsia="Times New Roman" w:hAnsi="Times New Roman" w:cs="Times New Roman"/>
      <w:i/>
    </w:rPr>
  </w:style>
  <w:style w:type="paragraph" w:styleId="Heading5">
    <w:name w:val="heading 5"/>
    <w:basedOn w:val="Normal"/>
    <w:next w:val="Normal"/>
    <w:link w:val="Heading5Char"/>
    <w:uiPriority w:val="9"/>
    <w:semiHidden/>
    <w:unhideWhenUsed/>
    <w:qFormat/>
    <w:pPr>
      <w:keepNext/>
      <w:keepLines/>
      <w:spacing w:before="4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6397A"/>
    <w:pPr>
      <w:ind w:left="720"/>
      <w:contextualSpacing/>
    </w:pPr>
  </w:style>
  <w:style w:type="paragraph" w:styleId="Header">
    <w:name w:val="header"/>
    <w:basedOn w:val="Normal"/>
    <w:link w:val="HeaderChar"/>
    <w:uiPriority w:val="99"/>
    <w:unhideWhenUsed/>
    <w:rsid w:val="006F57EF"/>
    <w:pPr>
      <w:tabs>
        <w:tab w:val="center" w:pos="4680"/>
        <w:tab w:val="right" w:pos="9360"/>
      </w:tabs>
    </w:pPr>
  </w:style>
  <w:style w:type="character" w:customStyle="1" w:styleId="HeaderChar">
    <w:name w:val="Header Char"/>
    <w:basedOn w:val="DefaultParagraphFont"/>
    <w:link w:val="Header"/>
    <w:uiPriority w:val="99"/>
    <w:rsid w:val="006F57EF"/>
  </w:style>
  <w:style w:type="paragraph" w:styleId="Footer">
    <w:name w:val="footer"/>
    <w:basedOn w:val="Normal"/>
    <w:link w:val="FooterChar"/>
    <w:uiPriority w:val="99"/>
    <w:unhideWhenUsed/>
    <w:qFormat/>
    <w:rsid w:val="006F57EF"/>
    <w:pPr>
      <w:tabs>
        <w:tab w:val="center" w:pos="4680"/>
        <w:tab w:val="right" w:pos="9360"/>
      </w:tabs>
    </w:pPr>
  </w:style>
  <w:style w:type="character" w:customStyle="1" w:styleId="FooterChar">
    <w:name w:val="Footer Char"/>
    <w:basedOn w:val="DefaultParagraphFont"/>
    <w:link w:val="Footer"/>
    <w:uiPriority w:val="99"/>
    <w:qFormat/>
    <w:rsid w:val="006F57EF"/>
  </w:style>
  <w:style w:type="paragraph" w:styleId="BalloonText">
    <w:name w:val="Balloon Text"/>
    <w:basedOn w:val="Normal"/>
    <w:link w:val="BalloonTextChar"/>
    <w:uiPriority w:val="99"/>
    <w:semiHidden/>
    <w:unhideWhenUsed/>
    <w:rsid w:val="004D3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139"/>
    <w:rPr>
      <w:rFonts w:ascii="Segoe UI" w:hAnsi="Segoe UI" w:cs="Segoe UI"/>
      <w:sz w:val="18"/>
      <w:szCs w:val="18"/>
    </w:rPr>
  </w:style>
  <w:style w:type="character" w:styleId="LineNumber">
    <w:name w:val="line number"/>
    <w:basedOn w:val="DefaultParagraphFont"/>
    <w:uiPriority w:val="99"/>
    <w:semiHidden/>
    <w:unhideWhenUsed/>
    <w:rsid w:val="00AC78EB"/>
  </w:style>
  <w:style w:type="character" w:styleId="Hyperlink">
    <w:name w:val="Hyperlink"/>
    <w:uiPriority w:val="99"/>
    <w:unhideWhenUsed/>
    <w:rsid w:val="00202C6D"/>
    <w:rPr>
      <w:color w:val="0000FF"/>
      <w:u w:val="single"/>
    </w:rPr>
  </w:style>
  <w:style w:type="paragraph" w:styleId="Bibliography">
    <w:name w:val="Bibliography"/>
    <w:basedOn w:val="Normal"/>
    <w:next w:val="Normal"/>
    <w:uiPriority w:val="37"/>
    <w:unhideWhenUsed/>
    <w:rsid w:val="006366E7"/>
    <w:pPr>
      <w:tabs>
        <w:tab w:val="left" w:pos="384"/>
      </w:tabs>
      <w:ind w:left="384" w:hanging="384"/>
    </w:pPr>
  </w:style>
  <w:style w:type="table" w:styleId="TableGrid">
    <w:name w:val="Table Grid"/>
    <w:basedOn w:val="TableNormal"/>
    <w:uiPriority w:val="39"/>
    <w:qFormat/>
    <w:rsid w:val="00FD0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2E07"/>
    <w:rPr>
      <w:color w:val="605E5C"/>
      <w:shd w:val="clear" w:color="auto" w:fill="E1DFDD"/>
    </w:rPr>
  </w:style>
  <w:style w:type="character" w:styleId="PlaceholderText">
    <w:name w:val="Placeholder Text"/>
    <w:basedOn w:val="DefaultParagraphFont"/>
    <w:uiPriority w:val="99"/>
    <w:semiHidden/>
    <w:rsid w:val="004B1418"/>
    <w:rPr>
      <w:color w:val="808080"/>
    </w:rPr>
  </w:style>
  <w:style w:type="paragraph" w:styleId="FootnoteText">
    <w:name w:val="footnote text"/>
    <w:basedOn w:val="Normal"/>
    <w:link w:val="FootnoteTextChar"/>
    <w:uiPriority w:val="99"/>
    <w:semiHidden/>
    <w:unhideWhenUsed/>
    <w:rsid w:val="004511DD"/>
  </w:style>
  <w:style w:type="character" w:customStyle="1" w:styleId="FootnoteTextChar">
    <w:name w:val="Footnote Text Char"/>
    <w:basedOn w:val="DefaultParagraphFont"/>
    <w:link w:val="FootnoteText"/>
    <w:uiPriority w:val="99"/>
    <w:semiHidden/>
    <w:rsid w:val="004511DD"/>
  </w:style>
  <w:style w:type="character" w:styleId="FootnoteReference">
    <w:name w:val="footnote reference"/>
    <w:basedOn w:val="DefaultParagraphFont"/>
    <w:uiPriority w:val="99"/>
    <w:semiHidden/>
    <w:unhideWhenUsed/>
    <w:rsid w:val="004511DD"/>
    <w:rPr>
      <w:vertAlign w:val="superscript"/>
    </w:rPr>
  </w:style>
  <w:style w:type="character" w:styleId="CommentReference">
    <w:name w:val="annotation reference"/>
    <w:basedOn w:val="DefaultParagraphFont"/>
    <w:uiPriority w:val="99"/>
    <w:semiHidden/>
    <w:unhideWhenUsed/>
    <w:rsid w:val="00C805D7"/>
    <w:rPr>
      <w:sz w:val="16"/>
      <w:szCs w:val="16"/>
    </w:rPr>
  </w:style>
  <w:style w:type="paragraph" w:styleId="CommentText">
    <w:name w:val="annotation text"/>
    <w:basedOn w:val="Normal"/>
    <w:link w:val="CommentTextChar"/>
    <w:uiPriority w:val="99"/>
    <w:semiHidden/>
    <w:unhideWhenUsed/>
    <w:rsid w:val="00C805D7"/>
  </w:style>
  <w:style w:type="character" w:customStyle="1" w:styleId="CommentTextChar">
    <w:name w:val="Comment Text Char"/>
    <w:basedOn w:val="DefaultParagraphFont"/>
    <w:link w:val="CommentText"/>
    <w:uiPriority w:val="99"/>
    <w:semiHidden/>
    <w:rsid w:val="00C805D7"/>
  </w:style>
  <w:style w:type="paragraph" w:styleId="CommentSubject">
    <w:name w:val="annotation subject"/>
    <w:basedOn w:val="CommentText"/>
    <w:next w:val="CommentText"/>
    <w:link w:val="CommentSubjectChar"/>
    <w:uiPriority w:val="99"/>
    <w:semiHidden/>
    <w:unhideWhenUsed/>
    <w:rsid w:val="00C805D7"/>
    <w:rPr>
      <w:b/>
      <w:bCs/>
    </w:rPr>
  </w:style>
  <w:style w:type="character" w:customStyle="1" w:styleId="CommentSubjectChar">
    <w:name w:val="Comment Subject Char"/>
    <w:basedOn w:val="CommentTextChar"/>
    <w:link w:val="CommentSubject"/>
    <w:uiPriority w:val="99"/>
    <w:semiHidden/>
    <w:rsid w:val="00C805D7"/>
    <w:rPr>
      <w:b/>
      <w:bCs/>
    </w:rPr>
  </w:style>
  <w:style w:type="paragraph" w:customStyle="1" w:styleId="Tabletitle">
    <w:name w:val="Table title"/>
    <w:basedOn w:val="Normal"/>
    <w:next w:val="Normal"/>
    <w:qFormat/>
    <w:rsid w:val="00310D28"/>
    <w:pPr>
      <w:widowControl w:val="0"/>
      <w:jc w:val="both"/>
    </w:pPr>
    <w:rPr>
      <w:rFonts w:ascii="Times New Roman" w:hAnsi="Times New Roman" w:cs="Times New Roman"/>
      <w:b/>
      <w:bCs/>
      <w:sz w:val="24"/>
      <w:szCs w:val="24"/>
    </w:rPr>
  </w:style>
  <w:style w:type="paragraph" w:customStyle="1" w:styleId="Tablesytle">
    <w:name w:val="Table sytle"/>
    <w:basedOn w:val="Normal"/>
    <w:qFormat/>
    <w:rsid w:val="00310D28"/>
    <w:pPr>
      <w:widowControl w:val="0"/>
      <w:jc w:val="both"/>
    </w:pPr>
    <w:rPr>
      <w:rFonts w:ascii="Times New Roman" w:hAnsi="Times New Roman" w:cs="Times New Roman"/>
      <w:b/>
      <w:bCs/>
    </w:rPr>
  </w:style>
  <w:style w:type="character" w:customStyle="1" w:styleId="Heading1Char">
    <w:name w:val="Heading 1 Char"/>
    <w:basedOn w:val="DefaultParagraphFont"/>
    <w:link w:val="Heading1"/>
    <w:rsid w:val="00BA109E"/>
    <w:rPr>
      <w:rFonts w:ascii="Times New Roman" w:eastAsia="SimSun" w:hAnsi="Times New Roman" w:cs="Times New Roman"/>
      <w:smallCaps/>
      <w:noProof/>
    </w:rPr>
  </w:style>
  <w:style w:type="character" w:customStyle="1" w:styleId="Heading2Char">
    <w:name w:val="Heading 2 Char"/>
    <w:basedOn w:val="DefaultParagraphFont"/>
    <w:link w:val="Heading2"/>
    <w:rsid w:val="00BA109E"/>
    <w:rPr>
      <w:rFonts w:ascii="Times New Roman" w:eastAsia="SimSun" w:hAnsi="Times New Roman" w:cs="Times New Roman"/>
      <w:i/>
      <w:iCs/>
      <w:noProof/>
    </w:rPr>
  </w:style>
  <w:style w:type="character" w:customStyle="1" w:styleId="Heading3Char">
    <w:name w:val="Heading 3 Char"/>
    <w:basedOn w:val="DefaultParagraphFont"/>
    <w:link w:val="Heading3"/>
    <w:rsid w:val="00BA109E"/>
    <w:rPr>
      <w:rFonts w:ascii="Times New Roman" w:eastAsia="SimSun" w:hAnsi="Times New Roman" w:cs="Times New Roman"/>
      <w:i/>
      <w:iCs/>
      <w:noProof/>
    </w:rPr>
  </w:style>
  <w:style w:type="character" w:customStyle="1" w:styleId="Heading4Char">
    <w:name w:val="Heading 4 Char"/>
    <w:basedOn w:val="DefaultParagraphFont"/>
    <w:link w:val="Heading4"/>
    <w:rsid w:val="00BA109E"/>
    <w:rPr>
      <w:rFonts w:ascii="Times New Roman" w:eastAsia="SimSun" w:hAnsi="Times New Roman" w:cs="Times New Roman"/>
      <w:i/>
      <w:iCs/>
      <w:noProof/>
    </w:rPr>
  </w:style>
  <w:style w:type="paragraph" w:styleId="BodyText">
    <w:name w:val="Body Text"/>
    <w:basedOn w:val="Normal"/>
    <w:link w:val="BodyTextChar"/>
    <w:qFormat/>
    <w:rsid w:val="00FA6CDC"/>
    <w:pPr>
      <w:tabs>
        <w:tab w:val="left" w:pos="288"/>
      </w:tabs>
      <w:spacing w:after="120" w:line="228" w:lineRule="auto"/>
      <w:ind w:firstLine="288"/>
      <w:jc w:val="both"/>
    </w:pPr>
    <w:rPr>
      <w:rFonts w:ascii="Times New Roman" w:eastAsia="SimSun" w:hAnsi="Times New Roman" w:cs="Times New Roman"/>
      <w:spacing w:val="-1"/>
    </w:rPr>
  </w:style>
  <w:style w:type="character" w:customStyle="1" w:styleId="BodyTextChar">
    <w:name w:val="Body Text Char"/>
    <w:basedOn w:val="DefaultParagraphFont"/>
    <w:link w:val="BodyText"/>
    <w:qFormat/>
    <w:rsid w:val="00FA6CDC"/>
    <w:rPr>
      <w:rFonts w:ascii="Times New Roman" w:eastAsia="SimSun" w:hAnsi="Times New Roman" w:cs="Times New Roman"/>
      <w:spacing w:val="-1"/>
    </w:rPr>
  </w:style>
  <w:style w:type="paragraph" w:customStyle="1" w:styleId="bulletlist">
    <w:name w:val="bullet list"/>
    <w:basedOn w:val="BodyText"/>
    <w:rsid w:val="00FA6CDC"/>
    <w:pPr>
      <w:numPr>
        <w:numId w:val="1"/>
      </w:numPr>
      <w:ind w:left="576" w:hanging="288"/>
    </w:pPr>
  </w:style>
  <w:style w:type="paragraph" w:customStyle="1" w:styleId="Text">
    <w:name w:val="Text"/>
    <w:basedOn w:val="Normal"/>
    <w:rsid w:val="00FA6CDC"/>
    <w:pPr>
      <w:widowControl w:val="0"/>
      <w:autoSpaceDE w:val="0"/>
      <w:autoSpaceDN w:val="0"/>
      <w:spacing w:line="252" w:lineRule="auto"/>
      <w:ind w:firstLine="202"/>
      <w:jc w:val="both"/>
    </w:pPr>
    <w:rPr>
      <w:rFonts w:ascii="Times New Roman" w:eastAsia="Times New Roman" w:hAnsi="Times New Roman" w:cs="Times New Roman"/>
    </w:rPr>
  </w:style>
  <w:style w:type="paragraph" w:customStyle="1" w:styleId="PARA">
    <w:name w:val="PARA"/>
    <w:basedOn w:val="Normal"/>
    <w:rsid w:val="009B5000"/>
    <w:pPr>
      <w:suppressAutoHyphens/>
      <w:autoSpaceDE w:val="0"/>
      <w:autoSpaceDN w:val="0"/>
      <w:adjustRightInd w:val="0"/>
      <w:spacing w:line="240" w:lineRule="exact"/>
      <w:jc w:val="both"/>
    </w:pPr>
    <w:rPr>
      <w:rFonts w:ascii="Times New Roman" w:eastAsia="Times New Roman" w:hAnsi="Times New Roman" w:cs="TimesLTStd-Roman"/>
      <w:spacing w:val="-2"/>
    </w:rPr>
  </w:style>
  <w:style w:type="paragraph" w:customStyle="1" w:styleId="PARAIndent">
    <w:name w:val="PARA_Indent"/>
    <w:basedOn w:val="PARA"/>
    <w:rsid w:val="009B5000"/>
    <w:pPr>
      <w:ind w:firstLine="200"/>
    </w:pPr>
  </w:style>
  <w:style w:type="character" w:customStyle="1" w:styleId="ITAL">
    <w:name w:val="ITAL"/>
    <w:rsid w:val="009B5000"/>
    <w:rPr>
      <w:i/>
    </w:rPr>
  </w:style>
  <w:style w:type="paragraph" w:customStyle="1" w:styleId="Equation">
    <w:name w:val="Equation"/>
    <w:basedOn w:val="Normal"/>
    <w:rsid w:val="009B5000"/>
    <w:pPr>
      <w:tabs>
        <w:tab w:val="left" w:pos="4584"/>
      </w:tabs>
      <w:autoSpaceDE w:val="0"/>
      <w:autoSpaceDN w:val="0"/>
      <w:adjustRightInd w:val="0"/>
      <w:spacing w:before="120" w:after="120"/>
      <w:ind w:left="1600"/>
    </w:pPr>
    <w:rPr>
      <w:rFonts w:ascii="Times New Roman" w:eastAsia="Times New Roman" w:hAnsi="Times New Roman" w:cs="MTSYN"/>
      <w:i/>
    </w:rPr>
  </w:style>
  <w:style w:type="paragraph" w:customStyle="1" w:styleId="H1">
    <w:name w:val="H1"/>
    <w:basedOn w:val="Normal"/>
    <w:rsid w:val="00954A32"/>
    <w:pPr>
      <w:autoSpaceDE w:val="0"/>
      <w:autoSpaceDN w:val="0"/>
      <w:adjustRightInd w:val="0"/>
      <w:spacing w:before="240"/>
    </w:pPr>
    <w:rPr>
      <w:rFonts w:ascii="Helvetica" w:eastAsia="Times New Roman" w:hAnsi="Helvetica" w:cs="FormataOTF-Bold"/>
      <w:b/>
      <w:bCs/>
      <w:color w:val="00629B"/>
      <w:sz w:val="18"/>
      <w:szCs w:val="18"/>
    </w:rPr>
  </w:style>
  <w:style w:type="paragraph" w:customStyle="1" w:styleId="AbsKeyBibli">
    <w:name w:val="AbsKeyBibli"/>
    <w:aliases w:val="ABS"/>
    <w:basedOn w:val="Normal"/>
    <w:rsid w:val="00FA67C3"/>
    <w:pPr>
      <w:widowControl w:val="0"/>
      <w:tabs>
        <w:tab w:val="left" w:pos="960"/>
      </w:tabs>
      <w:spacing w:after="200" w:line="200" w:lineRule="atLeast"/>
      <w:ind w:left="3096"/>
      <w:jc w:val="both"/>
    </w:pPr>
    <w:rPr>
      <w:rFonts w:ascii="Times New Roman" w:eastAsia="Times New Roman" w:hAnsi="Times New Roman" w:cs="Times New Roman"/>
      <w:sz w:val="18"/>
      <w:szCs w:val="24"/>
      <w:lang w:val="en-GB"/>
    </w:rPr>
  </w:style>
  <w:style w:type="paragraph" w:styleId="NoSpacing">
    <w:name w:val="No Spacing"/>
    <w:uiPriority w:val="1"/>
    <w:qFormat/>
    <w:rsid w:val="009526BA"/>
    <w:rPr>
      <w:rFonts w:asciiTheme="minorHAnsi" w:eastAsiaTheme="minorHAnsi" w:hAnsiTheme="minorHAnsi" w:cstheme="minorBidi"/>
      <w:sz w:val="22"/>
      <w:szCs w:val="22"/>
    </w:rPr>
  </w:style>
  <w:style w:type="paragraph" w:customStyle="1" w:styleId="Authornames">
    <w:name w:val="Author names"/>
    <w:basedOn w:val="Normal"/>
    <w:next w:val="Normal"/>
    <w:qFormat/>
    <w:rsid w:val="009526BA"/>
    <w:pPr>
      <w:spacing w:before="240" w:line="360" w:lineRule="auto"/>
    </w:pPr>
    <w:rPr>
      <w:rFonts w:ascii="Times New Roman" w:eastAsia="Times New Roman" w:hAnsi="Times New Roman" w:cs="Times New Roman"/>
      <w:sz w:val="28"/>
      <w:szCs w:val="24"/>
      <w:lang w:val="en-GB" w:eastAsia="en-GB"/>
    </w:rPr>
  </w:style>
  <w:style w:type="paragraph" w:customStyle="1" w:styleId="papertitle">
    <w:name w:val="paper title"/>
    <w:qFormat/>
    <w:rsid w:val="0042493B"/>
    <w:pPr>
      <w:spacing w:after="120"/>
      <w:jc w:val="center"/>
    </w:pPr>
    <w:rPr>
      <w:rFonts w:ascii="Times New Roman" w:eastAsia="MS Mincho" w:hAnsi="Times New Roman" w:cs="Times New Roman"/>
      <w:sz w:val="48"/>
      <w:szCs w:val="48"/>
    </w:rPr>
  </w:style>
  <w:style w:type="paragraph" w:customStyle="1" w:styleId="Abstract">
    <w:name w:val="Abstract"/>
    <w:qFormat/>
    <w:rsid w:val="00D7214D"/>
    <w:pPr>
      <w:spacing w:after="200"/>
      <w:ind w:firstLine="272"/>
      <w:jc w:val="both"/>
    </w:pPr>
    <w:rPr>
      <w:rFonts w:ascii="Times New Roman" w:eastAsia="SimSun" w:hAnsi="Times New Roman" w:cs="Times New Roman"/>
      <w:b/>
      <w:bCs/>
      <w:sz w:val="18"/>
      <w:szCs w:val="18"/>
    </w:rPr>
  </w:style>
  <w:style w:type="paragraph" w:customStyle="1" w:styleId="Keywords">
    <w:name w:val="Keywords"/>
    <w:basedOn w:val="Abstract"/>
    <w:qFormat/>
    <w:rsid w:val="00D7214D"/>
    <w:pPr>
      <w:spacing w:after="120"/>
      <w:ind w:firstLine="274"/>
    </w:pPr>
    <w:rPr>
      <w:i/>
    </w:rPr>
  </w:style>
  <w:style w:type="paragraph" w:customStyle="1" w:styleId="tablehead">
    <w:name w:val="table head"/>
    <w:qFormat/>
    <w:rsid w:val="009E6E78"/>
    <w:pPr>
      <w:numPr>
        <w:numId w:val="2"/>
      </w:numPr>
      <w:spacing w:before="240" w:after="120" w:line="216" w:lineRule="auto"/>
      <w:jc w:val="center"/>
    </w:pPr>
    <w:rPr>
      <w:rFonts w:ascii="Times New Roman" w:eastAsia="SimSun" w:hAnsi="Times New Roman" w:cs="Times New Roman"/>
      <w:smallCaps/>
      <w:sz w:val="16"/>
      <w:szCs w:val="16"/>
    </w:rPr>
  </w:style>
  <w:style w:type="paragraph" w:customStyle="1" w:styleId="figurecaption">
    <w:name w:val="figure caption"/>
    <w:qFormat/>
    <w:rsid w:val="009E6E78"/>
    <w:pPr>
      <w:numPr>
        <w:numId w:val="3"/>
      </w:numPr>
      <w:tabs>
        <w:tab w:val="left" w:pos="533"/>
      </w:tabs>
      <w:spacing w:before="80" w:after="200"/>
      <w:ind w:left="0" w:firstLine="0"/>
      <w:jc w:val="both"/>
    </w:pPr>
    <w:rPr>
      <w:rFonts w:ascii="Times New Roman" w:eastAsia="SimSun" w:hAnsi="Times New Roman" w:cs="Times New Roman"/>
      <w:sz w:val="16"/>
      <w:szCs w:val="16"/>
    </w:rPr>
  </w:style>
  <w:style w:type="paragraph" w:customStyle="1" w:styleId="tablecolhead">
    <w:name w:val="table col head"/>
    <w:basedOn w:val="Normal"/>
    <w:qFormat/>
    <w:rsid w:val="009E6E78"/>
    <w:pPr>
      <w:jc w:val="center"/>
    </w:pPr>
    <w:rPr>
      <w:rFonts w:ascii="Times New Roman" w:eastAsia="SimSun" w:hAnsi="Times New Roman" w:cs="Times New Roman"/>
      <w:b/>
      <w:bCs/>
      <w:sz w:val="16"/>
      <w:szCs w:val="16"/>
    </w:rPr>
  </w:style>
  <w:style w:type="paragraph" w:customStyle="1" w:styleId="tablecolsubhead">
    <w:name w:val="table col subhead"/>
    <w:basedOn w:val="tablecolhead"/>
    <w:qFormat/>
    <w:rsid w:val="009E6E78"/>
    <w:rPr>
      <w:i/>
      <w:iCs/>
      <w:sz w:val="15"/>
      <w:szCs w:val="15"/>
    </w:rPr>
  </w:style>
  <w:style w:type="character" w:styleId="Strong">
    <w:name w:val="Strong"/>
    <w:basedOn w:val="DefaultParagraphFont"/>
    <w:qFormat/>
    <w:rsid w:val="002D028D"/>
    <w:rPr>
      <w:b/>
      <w:bCs/>
    </w:rPr>
  </w:style>
  <w:style w:type="character" w:customStyle="1" w:styleId="Heading5Char">
    <w:name w:val="Heading 5 Char"/>
    <w:basedOn w:val="DefaultParagraphFont"/>
    <w:link w:val="Heading5"/>
    <w:uiPriority w:val="9"/>
    <w:semiHidden/>
    <w:rsid w:val="00BD6FA6"/>
    <w:rPr>
      <w:rFonts w:asciiTheme="majorHAnsi" w:eastAsiaTheme="majorEastAsia" w:hAnsiTheme="majorHAnsi" w:cstheme="majorBidi"/>
      <w:color w:val="2F5496" w:themeColor="accent1" w:themeShade="BF"/>
    </w:rPr>
  </w:style>
  <w:style w:type="paragraph" w:customStyle="1" w:styleId="references">
    <w:name w:val="references"/>
    <w:qFormat/>
    <w:rsid w:val="00BD6FA6"/>
    <w:pPr>
      <w:tabs>
        <w:tab w:val="num" w:pos="720"/>
      </w:tabs>
      <w:spacing w:after="50" w:line="180" w:lineRule="exact"/>
      <w:ind w:left="720" w:hanging="720"/>
      <w:jc w:val="both"/>
    </w:pPr>
    <w:rPr>
      <w:rFonts w:ascii="Times New Roman" w:eastAsia="MS Mincho" w:hAnsi="Times New Roman" w:cs="Times New Roman"/>
      <w:sz w:val="16"/>
      <w:szCs w:val="16"/>
    </w:rPr>
  </w:style>
  <w:style w:type="character" w:customStyle="1" w:styleId="label">
    <w:name w:val="label"/>
    <w:basedOn w:val="DefaultParagraphFont"/>
    <w:rsid w:val="00095535"/>
  </w:style>
  <w:style w:type="paragraph" w:customStyle="1" w:styleId="MDPI22heading2">
    <w:name w:val="MDPI_2.2_heading2"/>
    <w:qFormat/>
    <w:rsid w:val="00095535"/>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Cs w:val="22"/>
      <w:lang w:eastAsia="de-DE" w:bidi="en-US"/>
    </w:rPr>
  </w:style>
  <w:style w:type="paragraph" w:styleId="Caption">
    <w:name w:val="caption"/>
    <w:basedOn w:val="Normal"/>
    <w:next w:val="Normal"/>
    <w:uiPriority w:val="35"/>
    <w:unhideWhenUsed/>
    <w:qFormat/>
    <w:rsid w:val="00095535"/>
    <w:pPr>
      <w:spacing w:after="200"/>
    </w:pPr>
    <w:rPr>
      <w:rFonts w:cs="SimSun"/>
      <w:i/>
      <w:iCs/>
      <w:color w:val="44546A" w:themeColor="text2"/>
      <w:sz w:val="18"/>
      <w:szCs w:val="18"/>
    </w:rPr>
  </w:style>
  <w:style w:type="paragraph" w:customStyle="1" w:styleId="MDPI31text">
    <w:name w:val="MDPI_3.1_text"/>
    <w:qFormat/>
    <w:rsid w:val="00095535"/>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eastAsia="de-DE" w:bidi="en-US"/>
    </w:rPr>
  </w:style>
  <w:style w:type="paragraph" w:customStyle="1" w:styleId="MDPI41tablecaption">
    <w:name w:val="MDPI_4.1_table_caption"/>
    <w:qFormat/>
    <w:rsid w:val="0009553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095535"/>
    <w:pPr>
      <w:adjustRightInd w:val="0"/>
      <w:snapToGrid w:val="0"/>
      <w:spacing w:line="260" w:lineRule="atLeast"/>
      <w:jc w:val="center"/>
    </w:pPr>
    <w:rPr>
      <w:rFonts w:ascii="Palatino Linotype" w:eastAsia="Times New Roman" w:hAnsi="Palatino Linotype" w:cs="Times New Roman"/>
      <w:snapToGrid w:val="0"/>
      <w:color w:val="000000"/>
      <w:lang w:eastAsia="de-DE" w:bidi="en-US"/>
    </w:rPr>
  </w:style>
  <w:style w:type="paragraph" w:customStyle="1" w:styleId="MDPI52figure">
    <w:name w:val="MDPI_5.2_figure"/>
    <w:qFormat/>
    <w:rsid w:val="00095535"/>
    <w:pPr>
      <w:adjustRightInd w:val="0"/>
      <w:snapToGrid w:val="0"/>
      <w:spacing w:before="240" w:after="120"/>
      <w:jc w:val="center"/>
    </w:pPr>
    <w:rPr>
      <w:rFonts w:ascii="Palatino Linotype" w:eastAsia="Times New Roman" w:hAnsi="Palatino Linotype" w:cs="Times New Roman"/>
      <w:snapToGrid w:val="0"/>
      <w:color w:val="000000"/>
      <w:lang w:eastAsia="de-DE" w:bidi="en-US"/>
    </w:rPr>
  </w:style>
  <w:style w:type="paragraph" w:customStyle="1" w:styleId="MDPI21heading1">
    <w:name w:val="MDPI_2.1_heading1"/>
    <w:qFormat/>
    <w:rsid w:val="00095535"/>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eastAsia="de-DE" w:bidi="en-US"/>
    </w:rPr>
  </w:style>
  <w:style w:type="paragraph" w:styleId="NormalWeb">
    <w:name w:val="Normal (Web)"/>
    <w:basedOn w:val="Normal"/>
    <w:uiPriority w:val="99"/>
    <w:semiHidden/>
    <w:unhideWhenUsed/>
    <w:rsid w:val="0013101E"/>
    <w:pPr>
      <w:spacing w:before="100" w:beforeAutospacing="1" w:after="100" w:afterAutospacing="1"/>
    </w:pPr>
    <w:rPr>
      <w:rFonts w:ascii="Times New Roman" w:eastAsia="Times New Roman" w:hAnsi="Times New Roman" w:cs="Times New Roman"/>
      <w:sz w:val="24"/>
      <w:szCs w:val="24"/>
    </w:rPr>
  </w:style>
  <w:style w:type="table" w:customStyle="1" w:styleId="TableGrid0">
    <w:name w:val="TableGrid"/>
    <w:rsid w:val="009805C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top w:w="113" w:type="dxa"/>
        <w:right w:w="39" w:type="dxa"/>
      </w:tblCellMar>
    </w:tblPr>
  </w:style>
  <w:style w:type="table" w:customStyle="1" w:styleId="a0">
    <w:basedOn w:val="TableNormal"/>
    <w:rPr>
      <w:sz w:val="22"/>
      <w:szCs w:val="22"/>
    </w:rPr>
    <w:tblPr>
      <w:tblStyleRowBandSize w:val="1"/>
      <w:tblStyleColBandSize w:val="1"/>
      <w:tblCellMar>
        <w:top w:w="18" w:type="dxa"/>
        <w:left w:w="10" w:type="dxa"/>
        <w:right w:w="3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320006">
      <w:bodyDiv w:val="1"/>
      <w:marLeft w:val="0"/>
      <w:marRight w:val="0"/>
      <w:marTop w:val="0"/>
      <w:marBottom w:val="0"/>
      <w:divBdr>
        <w:top w:val="none" w:sz="0" w:space="0" w:color="auto"/>
        <w:left w:val="none" w:sz="0" w:space="0" w:color="auto"/>
        <w:bottom w:val="none" w:sz="0" w:space="0" w:color="auto"/>
        <w:right w:val="none" w:sz="0" w:space="0" w:color="auto"/>
      </w:divBdr>
    </w:div>
    <w:div w:id="173192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hyperlink" Target="https://doi.org/10.1007/978-3-031-76025-9_36" TargetMode="External"/><Relationship Id="rId39" Type="http://schemas.openxmlformats.org/officeDocument/2006/relationships/theme" Target="theme/theme1.xml"/><Relationship Id="rId21" Type="http://schemas.openxmlformats.org/officeDocument/2006/relationships/hyperlink" Target="https://doi.org/10.1109/GCWOT63882.2024.10805743"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hyperlink" Target="https://doi.org/10.1007/978-3-031-76025-9_3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hyperlink" Target="https://doi.org/10.57041/7d1afq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doi.org/10.1007/978-3-031-76025-9_3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hyperlink" Target="https://doi.org/10.1109/GCWOT63882.2024.10805743" TargetMode="External"/><Relationship Id="rId28" Type="http://schemas.openxmlformats.org/officeDocument/2006/relationships/hyperlink" Target="https://doi.org/10.1007/978-3-031-76025-9_35" TargetMode="External"/><Relationship Id="rId36"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image" Target="media/image11.jpg"/><Relationship Id="rId31" Type="http://schemas.openxmlformats.org/officeDocument/2006/relationships/hyperlink" Target="https://doi.org/10.57041/7d1afq32"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yperlink" Target="https://doi.org/10.1109/GCWOT63882.2024.10805743" TargetMode="External"/><Relationship Id="rId27" Type="http://schemas.openxmlformats.org/officeDocument/2006/relationships/hyperlink" Target="https://doi.org/10.1007/978-3-031-76025-9_35" TargetMode="External"/><Relationship Id="rId30" Type="http://schemas.openxmlformats.org/officeDocument/2006/relationships/hyperlink" Target="https://doi.org/10.57041/7d1afq32"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2" Type="http://schemas.openxmlformats.org/officeDocument/2006/relationships/hyperlink" Target="https://doi.org/10.22555/pjets.v13i1.1227" TargetMode="External"/><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2ya0JVrMDM4aZW+g93S/pKaTxQ==">CgMxLjAyDmgubzRoN3Bnb3ppanB3OAByITF2NnBNZUdyRlM5UXJHYklmTE9tR1pPM25oRWlLb19TYQ==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976D1C-7215-4BDE-B5B8-22C9D940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Abdul Hanan Sheikh</dc:creator>
  <cp:lastModifiedBy>Syeda Faiza Nasim</cp:lastModifiedBy>
  <cp:revision>2</cp:revision>
  <cp:lastPrinted>2025-07-21T00:48:00Z</cp:lastPrinted>
  <dcterms:created xsi:type="dcterms:W3CDTF">2025-07-21T01:26:00Z</dcterms:created>
  <dcterms:modified xsi:type="dcterms:W3CDTF">2025-07-21T01:26:00Z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id="QhTAXV3m"/&gt;&lt;style id="http://www.zotero.org/styles/ieee" locale="en-US" hasBibliography="1" bibliographyStyleHasBeenSet="1"/&gt;&lt;prefs&gt;&lt;pref name="fieldType" value="Field"/&gt;&lt;/prefs&gt;&lt;/data&gt;</vt:lpwstr>
  </property>
  <property fmtid="{D5CDD505-2E9C-101B-9397-08002B2CF9AE}" pid="3" name="GrammarlyDocumentId">
    <vt:lpwstr>5c69bbeba6840c61effc9bc1bd9730347f9c9a28a5a96a91625e8a87820ee8ae</vt:lpwstr>
  </property>
</Properties>
</file>